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36"/>
        <w:gridCol w:w="1890"/>
        <w:gridCol w:w="4536"/>
      </w:tblGrid>
      <w:tr>
        <w:trPr>
          <w:cantSplit/>
          <w:trHeight w:val="221"/>
        </w:trPr>
        <w:tc>
          <w:tcPr>
            <w:tcW w:w="2977" w:type="dxa"/>
            <w:vMerge w:val="restart"/>
            <w:tcBorders>
              <w:top w:val="nil"/>
              <w:left w:val="nil"/>
              <w:bottom w:val="nil"/>
              <w:right w:val="nil"/>
            </w:tcBorders>
          </w:tcPr>
          <w:p>
            <w:pPr>
              <w:pStyle w:val="WWRelease"/>
              <w:rPr>
                <w:sz w:val="24"/>
                <w:szCs w:val="24"/>
              </w:rPr>
            </w:pPr>
            <w:r>
              <w:rPr>
                <w:sz w:val="24"/>
                <w:szCs w:val="24"/>
              </w:rPr>
              <w:t xml:space="preserve">                                                                                                                                                                                                     </w:t>
            </w:r>
            <w:r>
              <w:rPr>
                <w:noProof/>
                <w:sz w:val="24"/>
                <w:szCs w:val="24"/>
              </w:rPr>
              <w:drawing>
                <wp:inline distT="0" distB="0" distL="0" distR="0">
                  <wp:extent cx="1495425" cy="1638300"/>
                  <wp:effectExtent l="19050" t="0" r="9525"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srcRect/>
                          <a:stretch>
                            <a:fillRect/>
                          </a:stretch>
                        </pic:blipFill>
                        <pic:spPr bwMode="auto">
                          <a:xfrm>
                            <a:off x="0" y="0"/>
                            <a:ext cx="1495425" cy="1638300"/>
                          </a:xfrm>
                          <a:prstGeom prst="rect">
                            <a:avLst/>
                          </a:prstGeom>
                          <a:noFill/>
                          <a:ln w="9525">
                            <a:noFill/>
                            <a:miter lim="800000"/>
                            <a:headEnd/>
                            <a:tailEnd/>
                          </a:ln>
                        </pic:spPr>
                      </pic:pic>
                    </a:graphicData>
                  </a:graphic>
                </wp:inline>
              </w:drawing>
            </w:r>
          </w:p>
        </w:tc>
        <w:tc>
          <w:tcPr>
            <w:tcW w:w="236" w:type="dxa"/>
            <w:vMerge w:val="restart"/>
            <w:tcBorders>
              <w:top w:val="nil"/>
              <w:left w:val="nil"/>
              <w:bottom w:val="nil"/>
              <w:right w:val="single" w:sz="4" w:space="0" w:color="808080"/>
            </w:tcBorders>
          </w:tcPr>
          <w:p>
            <w:pPr>
              <w:pStyle w:val="WWRelease"/>
              <w:rPr>
                <w:sz w:val="24"/>
                <w:szCs w:val="24"/>
              </w:rPr>
            </w:pPr>
          </w:p>
        </w:tc>
        <w:tc>
          <w:tcPr>
            <w:tcW w:w="6426" w:type="dxa"/>
            <w:gridSpan w:val="2"/>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WWRelease"/>
              <w:jc w:val="center"/>
              <w:rPr>
                <w:b w:val="0"/>
                <w:sz w:val="28"/>
                <w:szCs w:val="28"/>
              </w:rPr>
            </w:pPr>
            <w:r>
              <w:rPr>
                <w:sz w:val="28"/>
                <w:szCs w:val="28"/>
              </w:rPr>
              <w:t>BUG - FIX</w:t>
            </w:r>
          </w:p>
          <w:p>
            <w:pPr>
              <w:pStyle w:val="WWRelease"/>
              <w:jc w:val="center"/>
              <w:rPr>
                <w:sz w:val="28"/>
                <w:szCs w:val="28"/>
              </w:rPr>
            </w:pPr>
            <w:r>
              <w:rPr>
                <w:b w:val="0"/>
                <w:sz w:val="28"/>
                <w:szCs w:val="28"/>
              </w:rPr>
              <w:t>Tipologia</w:t>
            </w:r>
            <w:r>
              <w:rPr>
                <w:sz w:val="28"/>
                <w:szCs w:val="28"/>
              </w:rPr>
              <w:t>: News Tecniche Software</w:t>
            </w:r>
          </w:p>
        </w:tc>
      </w:tr>
      <w:tr>
        <w:trPr>
          <w:cantSplit/>
          <w:trHeight w:val="268"/>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rPr>
            </w:pPr>
            <w:r>
              <w:rPr>
                <w:rFonts w:ascii="Arial" w:hAnsi="Arial" w:cs="Arial"/>
                <w:b/>
                <w:bCs/>
                <w:sz w:val="20"/>
                <w:szCs w:val="20"/>
                <w:lang w:val="it-CH"/>
              </w:rPr>
              <w:t>Applicativo:</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rPr>
            </w:pPr>
            <w:r>
              <w:rPr>
                <w:rFonts w:ascii="Arial" w:hAnsi="Arial" w:cs="Arial"/>
                <w:b/>
              </w:rPr>
              <w:t>DICHIARAZIONE REDDITI 2016</w:t>
            </w:r>
          </w:p>
        </w:tc>
      </w:tr>
      <w:tr>
        <w:trPr>
          <w:cantSplit/>
          <w:trHeight w:val="266"/>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rPr>
            </w:pPr>
            <w:r>
              <w:rPr>
                <w:rFonts w:ascii="Arial" w:hAnsi="Arial" w:cs="Arial"/>
                <w:b/>
                <w:bCs/>
                <w:sz w:val="20"/>
                <w:szCs w:val="20"/>
              </w:rPr>
              <w:t>Sigla:</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rPr>
            </w:pPr>
            <w:r>
              <w:rPr>
                <w:rFonts w:ascii="Arial" w:hAnsi="Arial" w:cs="Arial"/>
                <w:b/>
              </w:rPr>
              <w:t>DIRED16</w:t>
            </w:r>
          </w:p>
        </w:tc>
      </w:tr>
      <w:tr>
        <w:trPr>
          <w:cantSplit/>
          <w:trHeight w:val="266"/>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rPr>
            </w:pPr>
            <w:r>
              <w:rPr>
                <w:rFonts w:ascii="Arial" w:hAnsi="Arial" w:cs="Arial"/>
                <w:b/>
                <w:bCs/>
                <w:sz w:val="20"/>
                <w:szCs w:val="20"/>
                <w:lang w:val="it-CH"/>
              </w:rPr>
              <w:t>Versione:</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rPr>
            </w:pPr>
            <w:r>
              <w:rPr>
                <w:rFonts w:ascii="Arial" w:hAnsi="Arial" w:cs="Arial"/>
                <w:b/>
                <w:lang w:val="it-CH"/>
              </w:rPr>
              <w:t>2016.1.1</w:t>
            </w:r>
            <w:r>
              <w:rPr>
                <w:rFonts w:ascii="Arial" w:hAnsi="Arial" w:cs="Arial"/>
                <w:b/>
              </w:rPr>
              <w:t>a</w:t>
            </w:r>
          </w:p>
        </w:tc>
      </w:tr>
      <w:tr>
        <w:trPr>
          <w:cantSplit/>
          <w:trHeight w:val="270"/>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jc w:val="right"/>
              <w:rPr>
                <w:rFonts w:ascii="Arial" w:hAnsi="Arial" w:cs="Arial"/>
                <w:b/>
                <w:bCs/>
                <w:sz w:val="20"/>
                <w:szCs w:val="20"/>
              </w:rPr>
            </w:pPr>
            <w:r>
              <w:rPr>
                <w:rFonts w:ascii="Arial" w:hAnsi="Arial" w:cs="Arial"/>
                <w:b/>
                <w:bCs/>
                <w:sz w:val="20"/>
                <w:szCs w:val="20"/>
                <w:lang w:val="it-CH"/>
              </w:rPr>
              <w:t>Data di rilascio:</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rPr>
                <w:rFonts w:ascii="Arial" w:hAnsi="Arial" w:cs="Arial"/>
                <w:sz w:val="20"/>
                <w:szCs w:val="20"/>
              </w:rPr>
            </w:pPr>
            <w:r>
              <w:rPr>
                <w:rFonts w:ascii="Arial" w:hAnsi="Arial" w:cs="Arial"/>
                <w:sz w:val="20"/>
                <w:szCs w:val="20"/>
              </w:rPr>
              <w:t>24.05.2016</w:t>
            </w:r>
          </w:p>
        </w:tc>
      </w:tr>
      <w:tr>
        <w:trPr>
          <w:cantSplit/>
          <w:trHeight w:val="690"/>
        </w:trPr>
        <w:tc>
          <w:tcPr>
            <w:tcW w:w="2977" w:type="dxa"/>
            <w:vMerge/>
            <w:tcBorders>
              <w:top w:val="nil"/>
              <w:left w:val="nil"/>
              <w:bottom w:val="nil"/>
              <w:right w:val="nil"/>
            </w:tcBorders>
          </w:tcPr>
          <w:p>
            <w:pPr>
              <w:pStyle w:val="Intestazione"/>
              <w:tabs>
                <w:tab w:val="clear" w:pos="4819"/>
                <w:tab w:val="clear" w:pos="9638"/>
              </w:tabs>
              <w:jc w:val="right"/>
              <w:rPr>
                <w:rFonts w:ascii="Arial" w:hAnsi="Arial" w:cs="Arial"/>
                <w:b/>
                <w:bCs/>
                <w:sz w:val="20"/>
                <w:szCs w:val="20"/>
                <w:lang w:val="it-CH"/>
              </w:rPr>
            </w:pPr>
          </w:p>
        </w:tc>
        <w:tc>
          <w:tcPr>
            <w:tcW w:w="236" w:type="dxa"/>
            <w:vMerge/>
            <w:tcBorders>
              <w:left w:val="nil"/>
              <w:bottom w:val="nil"/>
              <w:right w:val="single" w:sz="4" w:space="0" w:color="808080"/>
            </w:tcBorders>
          </w:tcPr>
          <w:p>
            <w:pPr>
              <w:pStyle w:val="Intestazione"/>
              <w:tabs>
                <w:tab w:val="clear" w:pos="4819"/>
                <w:tab w:val="clear" w:pos="9638"/>
              </w:tabs>
              <w:jc w:val="right"/>
              <w:rPr>
                <w:rFonts w:ascii="Arial" w:hAnsi="Arial" w:cs="Arial"/>
                <w:b/>
                <w:bCs/>
                <w:sz w:val="20"/>
                <w:szCs w:val="20"/>
                <w:lang w:val="it-CH"/>
              </w:rPr>
            </w:pPr>
          </w:p>
        </w:tc>
        <w:tc>
          <w:tcPr>
            <w:tcW w:w="1890" w:type="dxa"/>
            <w:tcBorders>
              <w:top w:val="single" w:sz="4" w:space="0" w:color="808080"/>
              <w:left w:val="single" w:sz="4" w:space="0" w:color="808080"/>
              <w:bottom w:val="single" w:sz="4" w:space="0" w:color="808080"/>
              <w:right w:val="single" w:sz="4" w:space="0" w:color="808080"/>
            </w:tcBorders>
          </w:tcPr>
          <w:p>
            <w:pPr>
              <w:pStyle w:val="Intestazione"/>
              <w:jc w:val="right"/>
              <w:rPr>
                <w:rFonts w:ascii="Arial" w:hAnsi="Arial" w:cs="Arial"/>
                <w:b/>
                <w:bCs/>
                <w:sz w:val="6"/>
                <w:szCs w:val="6"/>
              </w:rPr>
            </w:pPr>
          </w:p>
          <w:p>
            <w:pPr>
              <w:pStyle w:val="Intestazione"/>
              <w:jc w:val="right"/>
              <w:rPr>
                <w:rFonts w:ascii="Arial" w:hAnsi="Arial" w:cs="Arial"/>
                <w:b/>
                <w:bCs/>
                <w:sz w:val="20"/>
                <w:szCs w:val="20"/>
              </w:rPr>
            </w:pPr>
            <w:r>
              <w:rPr>
                <w:rFonts w:ascii="Arial" w:hAnsi="Arial" w:cs="Arial"/>
                <w:b/>
                <w:bCs/>
                <w:sz w:val="20"/>
                <w:szCs w:val="20"/>
              </w:rPr>
              <w:t>Compatibilità:</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jc w:val="both"/>
              <w:rPr>
                <w:rFonts w:ascii="Arial" w:hAnsi="Arial" w:cs="Arial"/>
                <w:sz w:val="6"/>
                <w:szCs w:val="6"/>
              </w:rPr>
            </w:pPr>
          </w:p>
          <w:p>
            <w:pPr>
              <w:pStyle w:val="Intestazione"/>
              <w:jc w:val="both"/>
              <w:rPr>
                <w:rFonts w:ascii="Arial" w:hAnsi="Arial" w:cs="Arial"/>
                <w:sz w:val="20"/>
                <w:szCs w:val="20"/>
              </w:rPr>
            </w:pPr>
            <w:r>
              <w:rPr>
                <w:rFonts w:ascii="Arial" w:hAnsi="Arial" w:cs="Arial"/>
                <w:sz w:val="20"/>
                <w:szCs w:val="20"/>
              </w:rPr>
              <w:t>I programmi allegati possono essere installati solamente se la versione attualmente in uso è la</w:t>
            </w:r>
          </w:p>
          <w:p>
            <w:pPr>
              <w:pStyle w:val="Intestazione"/>
              <w:rPr>
                <w:rFonts w:ascii="Arial" w:hAnsi="Arial" w:cs="Arial"/>
                <w:sz w:val="20"/>
                <w:szCs w:val="20"/>
              </w:rPr>
            </w:pPr>
          </w:p>
          <w:p>
            <w:pPr>
              <w:pStyle w:val="Intestazione"/>
              <w:jc w:val="center"/>
              <w:rPr>
                <w:rFonts w:ascii="Arial" w:hAnsi="Arial" w:cs="Arial"/>
                <w:sz w:val="20"/>
                <w:szCs w:val="20"/>
                <w:lang w:val="it-CH"/>
              </w:rPr>
            </w:pPr>
            <w:r>
              <w:rPr>
                <w:rFonts w:ascii="Arial" w:hAnsi="Arial" w:cs="Arial"/>
                <w:b/>
                <w:lang w:val="it-CH"/>
              </w:rPr>
              <w:t xml:space="preserve">2016.1.1 </w:t>
            </w:r>
            <w:r>
              <w:rPr>
                <w:rFonts w:ascii="Arial" w:hAnsi="Arial" w:cs="Arial"/>
                <w:sz w:val="20"/>
                <w:szCs w:val="20"/>
              </w:rPr>
              <w:t>rilasciata in data 13.05</w:t>
            </w:r>
            <w:r>
              <w:rPr>
                <w:rFonts w:ascii="Arial" w:hAnsi="Arial" w:cs="Arial"/>
                <w:sz w:val="20"/>
                <w:szCs w:val="20"/>
                <w:lang w:val="it-CH"/>
              </w:rPr>
              <w:t>.2016</w:t>
            </w:r>
          </w:p>
          <w:p>
            <w:pPr>
              <w:pStyle w:val="Intestazione"/>
              <w:jc w:val="center"/>
              <w:rPr>
                <w:rFonts w:ascii="Arial" w:hAnsi="Arial" w:cs="Arial"/>
                <w:sz w:val="20"/>
                <w:szCs w:val="20"/>
              </w:rPr>
            </w:pPr>
          </w:p>
        </w:tc>
      </w:tr>
    </w:tbl>
    <w:p>
      <w:pPr>
        <w:tabs>
          <w:tab w:val="left" w:pos="2254"/>
        </w:tabs>
        <w:ind w:left="1134"/>
        <w:rPr>
          <w:rFonts w:ascii="Tahoma" w:hAnsi="Tahoma" w:cs="Tahom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trPr>
          <w:cantSplit/>
          <w:trHeight w:val="221"/>
        </w:trPr>
        <w:tc>
          <w:tcPr>
            <w:tcW w:w="9639" w:type="dxa"/>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WWRelease"/>
            </w:pPr>
            <w:r>
              <w:t>Oggetto: Anomalie corrette</w:t>
            </w:r>
          </w:p>
        </w:tc>
      </w:tr>
      <w:tr>
        <w:trPr>
          <w:cantSplit/>
          <w:trHeight w:val="7209"/>
        </w:trPr>
        <w:tc>
          <w:tcPr>
            <w:tcW w:w="9639" w:type="dxa"/>
            <w:tcBorders>
              <w:top w:val="single" w:sz="4" w:space="0" w:color="808080"/>
              <w:left w:val="single" w:sz="4" w:space="0" w:color="808080"/>
              <w:bottom w:val="single" w:sz="4" w:space="0" w:color="808080"/>
              <w:right w:val="single" w:sz="4" w:space="0" w:color="808080"/>
            </w:tcBorders>
          </w:tcPr>
          <w:p>
            <w:pPr>
              <w:pStyle w:val="corpoAltF"/>
            </w:pPr>
            <w:r>
              <w:t>Il presente aggiornamento viene inviato a correzione delle seguenti anomalie riscontrate nella precedente versione Redditi 2016.1.1 rilasciata in data 13.05.2016:</w:t>
            </w:r>
          </w:p>
          <w:p>
            <w:pPr>
              <w:pStyle w:val="corpoAltF"/>
            </w:pPr>
          </w:p>
          <w:p>
            <w:pPr>
              <w:pStyle w:val="corpoAltF"/>
              <w:numPr>
                <w:ilvl w:val="0"/>
                <w:numId w:val="38"/>
              </w:numPr>
            </w:pPr>
            <w:r>
              <w:rPr>
                <w:b/>
                <w:u w:val="single"/>
              </w:rPr>
              <w:t>QUA740-750-760 Dichiarazione Iva11 presentata con UNICO</w:t>
            </w:r>
            <w:r>
              <w:t>: in presenza di una dichiarazione iva annuale a debito presentata con UNICO, se tale debito è stato già versato a Marzo 2016 e se di importo superiore a quanto versato sempre a Marzo ma dell’anno precedente (2015), nel prospetto “</w:t>
            </w:r>
            <w:r>
              <w:rPr>
                <w:b/>
              </w:rPr>
              <w:t>Crediti e versamenti iva</w:t>
            </w:r>
            <w:r>
              <w:t>” nel rigo “</w:t>
            </w:r>
            <w:r>
              <w:rPr>
                <w:i/>
              </w:rPr>
              <w:t>Debito iva risultante dalla dichiarazione IVA</w:t>
            </w:r>
            <w:r>
              <w:t xml:space="preserve">” (VX1) veniva esposto correttamente l’importo indicato in </w:t>
            </w:r>
            <w:r>
              <w:rPr>
                <w:b/>
              </w:rPr>
              <w:t xml:space="preserve">GIVA16 </w:t>
            </w:r>
            <w:r>
              <w:t>nel quadro VL, mentre nel rigo sottostante “</w:t>
            </w:r>
            <w:r>
              <w:rPr>
                <w:i/>
              </w:rPr>
              <w:t>Debito iva da versare insieme ai tributi di unico</w:t>
            </w:r>
            <w:r>
              <w:t xml:space="preserve">” (VX1) veniva inserito un importo pari alla differenza tra quanto già versato di Iva a Marzo 2016 e quello versato sempre d’Iva nell’anno precedente, Marzo 2015. A tal proposito è stato previsto il programma </w:t>
            </w:r>
            <w:r>
              <w:rPr>
                <w:b/>
              </w:rPr>
              <w:t>ELDIC11A</w:t>
            </w:r>
            <w:r>
              <w:t xml:space="preserve"> che per le dichiarazioni di UNICO ancora aperte rimuove la “C” di “Compilato dal quadro RN obbligando alla riconferma dello stesso mentre per le dichiarazioni di UNICO già chiuse produce un elenco di quelle che si trovano in detta situazione e per le quali occorre riaprire la dichiarazione e riconfermare il quadro RN.</w:t>
            </w:r>
          </w:p>
          <w:p>
            <w:pPr>
              <w:pStyle w:val="corpoAltF"/>
            </w:pPr>
          </w:p>
          <w:p>
            <w:pPr>
              <w:pStyle w:val="corpoAltF"/>
              <w:numPr>
                <w:ilvl w:val="0"/>
                <w:numId w:val="38"/>
              </w:numPr>
            </w:pPr>
            <w:r>
              <w:rPr>
                <w:b/>
                <w:u w:val="single"/>
              </w:rPr>
              <w:t>740 – Acconti IRAP</w:t>
            </w:r>
            <w:r>
              <w:t xml:space="preserve">: si verificava un errore nel calcolo degli acconti Irap di Unico Persone Fisiche tale per cui gli acconti venivano calcolati anche per importi inferiori al minimo previsto pari a 51 euro; inoltre, per importi inferiori a 258 euro quanto da versare non veniva correttamente riportato tutto nel secondo acconto ma suddiviso tra gli acconti di giugno e novembre. A tal proposito è stato previsto il programma </w:t>
            </w:r>
            <w:r>
              <w:rPr>
                <w:b/>
              </w:rPr>
              <w:t>ELDIC11A</w:t>
            </w:r>
            <w:r>
              <w:t xml:space="preserve"> che per le dichiarazioni di UNICO ancora aperte rimuove la “C” di “Compilato dal quadro RN obbligando alla riconferma dello stesso mentre per le dichiarazioni di UNICO già chiuse produce un elenco di quelle che si trovano in detta situazione e per le quali occorre riaprire la dichiarazione e riconfermare il quadro RN.</w:t>
            </w:r>
          </w:p>
          <w:p>
            <w:pPr>
              <w:pStyle w:val="corpoAltF"/>
            </w:pPr>
          </w:p>
          <w:p>
            <w:pPr>
              <w:pStyle w:val="corpoAltF"/>
              <w:numPr>
                <w:ilvl w:val="0"/>
                <w:numId w:val="38"/>
              </w:numPr>
              <w:rPr>
                <w:b/>
              </w:rPr>
            </w:pPr>
            <w:r>
              <w:rPr>
                <w:b/>
              </w:rPr>
              <w:t xml:space="preserve">GESIMU4 – TASI ABITAZIONE PRINCIPALE “ALIQUOTE A SCAGLIONI”: </w:t>
            </w:r>
            <w:r>
              <w:t xml:space="preserve">si verificava un errore nel calcolo della TASI se nel Comune venivano applicate aliquote a scaglioni, tanto che la TASI veniva erroneamente calcolata anche per le abitazioni principali non di lusso che dal 2016 sono dichiarate esenti da tale imposta. Per aggiornare correttamente la situazione di tali immobili occorre rieseguire il </w:t>
            </w:r>
            <w:r>
              <w:t>“</w:t>
            </w:r>
            <w:r>
              <w:rPr>
                <w:b/>
              </w:rPr>
              <w:t>Calcolo TASI</w:t>
            </w:r>
            <w:r>
              <w:t>”. Chi avesse già inviato i tributi dell’acconto TASI in F24, dovrà dapprima eliminare detti tributi tramite l’apposita funzione “</w:t>
            </w:r>
            <w:r>
              <w:rPr>
                <w:b/>
              </w:rPr>
              <w:t>Elimina i tributi dell’acconto</w:t>
            </w:r>
            <w:r>
              <w:t>” e a seguire rieseguire il “</w:t>
            </w:r>
            <w:r>
              <w:rPr>
                <w:b/>
              </w:rPr>
              <w:t>Calcolo TASI</w:t>
            </w:r>
            <w:r>
              <w:t>”.</w:t>
            </w:r>
          </w:p>
          <w:p>
            <w:pPr>
              <w:pStyle w:val="corpoAltF"/>
              <w:ind w:left="743"/>
            </w:pPr>
          </w:p>
        </w:tc>
      </w:tr>
    </w:tbl>
    <w:p>
      <w:pPr>
        <w:pStyle w:val="Paragrafoelenco2"/>
        <w:tabs>
          <w:tab w:val="left" w:pos="10065"/>
        </w:tabs>
        <w:autoSpaceDE w:val="0"/>
        <w:autoSpaceDN w:val="0"/>
        <w:adjustRightInd w:val="0"/>
        <w:ind w:left="0" w:right="98"/>
        <w:jc w:val="center"/>
        <w:outlineLvl w:val="1"/>
        <w:rPr>
          <w:rFonts w:ascii="Arial" w:hAnsi="Arial" w:cs="Arial"/>
          <w:sz w:val="20"/>
          <w:szCs w:val="20"/>
        </w:rPr>
        <w:sectPr>
          <w:headerReference w:type="default" r:id="rId8"/>
          <w:footerReference w:type="default" r:id="rId9"/>
          <w:pgSz w:w="11906" w:h="16838"/>
          <w:pgMar w:top="1560" w:right="1274" w:bottom="851" w:left="993" w:header="567" w:footer="431" w:gutter="0"/>
          <w:cols w:space="709"/>
          <w:rtlGutter/>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trPr>
          <w:cantSplit/>
          <w:trHeight w:val="5656"/>
        </w:trPr>
        <w:tc>
          <w:tcPr>
            <w:tcW w:w="9639" w:type="dxa"/>
            <w:tcBorders>
              <w:top w:val="single" w:sz="4" w:space="0" w:color="808080"/>
              <w:left w:val="single" w:sz="4" w:space="0" w:color="808080"/>
              <w:bottom w:val="single" w:sz="4" w:space="0" w:color="808080"/>
              <w:right w:val="single" w:sz="4" w:space="0" w:color="808080"/>
            </w:tcBorders>
          </w:tcPr>
          <w:p>
            <w:pPr>
              <w:pStyle w:val="corpoAltF"/>
            </w:pPr>
          </w:p>
          <w:p>
            <w:pPr>
              <w:pStyle w:val="corpoAltF"/>
              <w:numPr>
                <w:ilvl w:val="0"/>
                <w:numId w:val="38"/>
              </w:numPr>
              <w:rPr>
                <w:b/>
                <w:u w:val="single"/>
              </w:rPr>
            </w:pPr>
            <w:r>
              <w:rPr>
                <w:b/>
                <w:u w:val="single"/>
              </w:rPr>
              <w:t>ANAGRAFICA OCCUPANTI AI FINI TASI</w:t>
            </w:r>
            <w:r>
              <w:t>: dopo aver eseguito la conversione da anno precedente, in presenza di alcune condizioni, si verificava un’anomalia tale per cui alcuni soggetti nell’anagrafica degli occupanti erano presenti due volte. Ciò è visibile sia nell’Anagrafica occupanti, in cui il soggetto è esposto, per lo stesso periodo, due volte, sia</w:t>
            </w:r>
            <w:bookmarkStart w:id="0" w:name="_GoBack"/>
            <w:bookmarkEnd w:id="0"/>
            <w:r>
              <w:t xml:space="preserve"> in </w:t>
            </w:r>
            <w:r>
              <w:rPr>
                <w:b/>
              </w:rPr>
              <w:t>GESIMU4-5-6</w:t>
            </w:r>
            <w:r>
              <w:t xml:space="preserve"> - “</w:t>
            </w:r>
            <w:r>
              <w:rPr>
                <w:b/>
              </w:rPr>
              <w:t>Gestione non proprietari</w:t>
            </w:r>
            <w:r>
              <w:t>”, dove ugualmente, alcuni occupanti sono riportati due volte.</w:t>
            </w:r>
          </w:p>
          <w:p>
            <w:pPr>
              <w:pStyle w:val="corpoAltF"/>
              <w:ind w:left="743"/>
            </w:pPr>
            <w:r>
              <w:t xml:space="preserve">Il programma di conversione, </w:t>
            </w:r>
            <w:r>
              <w:rPr>
                <w:b/>
              </w:rPr>
              <w:t>CONRED</w:t>
            </w:r>
            <w:r>
              <w:t>, viene corretto con il presente aggiornamento, pertanto, coloro che ancora non avessero eseguito la conversione, possono eseguirla ora senza che si verifichi detta anomalia.</w:t>
            </w:r>
          </w:p>
          <w:p>
            <w:pPr>
              <w:pStyle w:val="corpoAltF"/>
              <w:ind w:left="743"/>
            </w:pPr>
            <w:r>
              <w:t xml:space="preserve">Per coloro che avessero invece già eseguito la conversione, quindi </w:t>
            </w:r>
            <w:r>
              <w:rPr>
                <w:b/>
              </w:rPr>
              <w:t>CONRED</w:t>
            </w:r>
            <w:r>
              <w:t xml:space="preserve">, è stata prevista la funzione </w:t>
            </w:r>
            <w:r>
              <w:rPr>
                <w:b/>
              </w:rPr>
              <w:t>ELETASI</w:t>
            </w:r>
            <w:r>
              <w:t>, che una volta eseguita, riporta in stampa i contribuenti che si trovano in tale situazione, e per i quali saranno eliminati gli occupanti che risultano doppi.</w:t>
            </w:r>
          </w:p>
          <w:p>
            <w:pPr>
              <w:pStyle w:val="corpoAltF"/>
              <w:ind w:left="743"/>
            </w:pPr>
            <w:r>
              <w:t xml:space="preserve">Nella stampa che si ottiene eseguendo tale funzione, i dichiaranti sono esposti con l’indicazione dell’immobile in cui uno stesso occupante è presente due volte, e per ciascuno dei suddetti immobili è indicato se la procedura è riuscita ad eliminare l’occupante duplicato. </w:t>
            </w:r>
          </w:p>
          <w:p>
            <w:pPr>
              <w:pStyle w:val="corpoAltF"/>
              <w:ind w:left="743"/>
            </w:pPr>
            <w:r>
              <w:t>Se i tributi TASI del proprietario e degli occupanti non risultano inviati n F24, la funzione elimina gli occupanti doppi e riporta in stampa l’indicazione di “</w:t>
            </w:r>
            <w:r>
              <w:rPr>
                <w:b/>
              </w:rPr>
              <w:t>Locatari aggiornati</w:t>
            </w:r>
            <w:r>
              <w:t xml:space="preserve">”. Al termine occorre </w:t>
            </w:r>
            <w:r>
              <w:t>rieseguire il “</w:t>
            </w:r>
            <w:r>
              <w:rPr>
                <w:b/>
              </w:rPr>
              <w:t>Calcolo TASI</w:t>
            </w:r>
            <w:r>
              <w:t>”, al fine di aggiornare correttamente la situazione.</w:t>
            </w:r>
          </w:p>
          <w:p>
            <w:pPr>
              <w:pStyle w:val="corpoAltF"/>
              <w:ind w:left="743"/>
            </w:pPr>
            <w:r>
              <w:t>Viceversa se i tributi TASI del proprietario e/o degli occupanti risultano inviati in F24, la procedura non riesce ad eliminare i soggetti doppi e in stampa tale situazione è evidenziata dall’indicazione “</w:t>
            </w:r>
            <w:r>
              <w:rPr>
                <w:b/>
              </w:rPr>
              <w:t>Verificare locatari</w:t>
            </w:r>
            <w:r>
              <w:t>”.</w:t>
            </w:r>
          </w:p>
          <w:p>
            <w:pPr>
              <w:pStyle w:val="corpoAltF"/>
              <w:ind w:left="743"/>
            </w:pPr>
            <w:r>
              <w:t>In questa seconda condizione occorre eliminare i tributi da</w:t>
            </w:r>
            <w:r>
              <w:t xml:space="preserve"> F24, sia per i proprietari che per gli occupanti, eliminare </w:t>
            </w:r>
            <w:r>
              <w:t xml:space="preserve">manualmente </w:t>
            </w:r>
            <w:r>
              <w:t>gli occupanti doppi dall’ “</w:t>
            </w:r>
            <w:r>
              <w:rPr>
                <w:b/>
              </w:rPr>
              <w:t>Anagrafica occupanti</w:t>
            </w:r>
            <w:r>
              <w:t xml:space="preserve">” </w:t>
            </w:r>
            <w:r>
              <w:t xml:space="preserve">(oppure rieseguire la funzione </w:t>
            </w:r>
            <w:r>
              <w:rPr>
                <w:b/>
              </w:rPr>
              <w:t>ELETASI)</w:t>
            </w:r>
            <w:r>
              <w:t xml:space="preserve"> </w:t>
            </w:r>
            <w:r>
              <w:t xml:space="preserve">e </w:t>
            </w:r>
            <w:r>
              <w:t xml:space="preserve">al termine </w:t>
            </w:r>
            <w:r>
              <w:t>rieseguire il “</w:t>
            </w:r>
            <w:r>
              <w:rPr>
                <w:b/>
              </w:rPr>
              <w:t>Calcolo TASI</w:t>
            </w:r>
            <w:r>
              <w:t>”, al fine di aggiornare correttamente la situazione.</w:t>
            </w:r>
          </w:p>
          <w:p>
            <w:pPr>
              <w:pStyle w:val="corpoAltF"/>
              <w:ind w:left="743"/>
            </w:pPr>
          </w:p>
          <w:p>
            <w:pPr>
              <w:pStyle w:val="corpoAltF"/>
              <w:ind w:left="743"/>
            </w:pPr>
          </w:p>
        </w:tc>
      </w:tr>
    </w:tbl>
    <w:p>
      <w:pPr>
        <w:pStyle w:val="Paragrafoelenco2"/>
        <w:tabs>
          <w:tab w:val="left" w:pos="10065"/>
        </w:tabs>
        <w:autoSpaceDE w:val="0"/>
        <w:autoSpaceDN w:val="0"/>
        <w:adjustRightInd w:val="0"/>
        <w:ind w:left="0" w:right="98"/>
        <w:jc w:val="center"/>
        <w:outlineLvl w:val="1"/>
        <w:rPr>
          <w:rFonts w:ascii="Arial" w:hAnsi="Arial" w:cs="Arial"/>
          <w:sz w:val="20"/>
          <w:szCs w:val="20"/>
        </w:rPr>
      </w:pPr>
    </w:p>
    <w:sectPr>
      <w:pgSz w:w="11906" w:h="16838"/>
      <w:pgMar w:top="1560" w:right="1274" w:bottom="851" w:left="993" w:header="567" w:footer="431" w:gutter="0"/>
      <w:cols w:space="709"/>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trPr>
        <w:trHeight w:val="572"/>
      </w:trPr>
      <w:tc>
        <w:tcPr>
          <w:tcW w:w="2552" w:type="dxa"/>
          <w:tcBorders>
            <w:left w:val="nil"/>
            <w:bottom w:val="nil"/>
            <w:right w:val="nil"/>
          </w:tcBorders>
        </w:tcPr>
        <w:p>
          <w:pPr>
            <w:spacing w:line="240" w:lineRule="atLeast"/>
            <w:ind w:right="360"/>
            <w:jc w:val="center"/>
            <w:rPr>
              <w:rStyle w:val="Numeropagina"/>
              <w:rFonts w:ascii="Courier" w:hAnsi="Courier"/>
              <w:b/>
              <w:sz w:val="20"/>
              <w:szCs w:val="20"/>
            </w:rPr>
          </w:pPr>
        </w:p>
      </w:tc>
      <w:tc>
        <w:tcPr>
          <w:tcW w:w="5386" w:type="dxa"/>
          <w:tcBorders>
            <w:left w:val="nil"/>
            <w:bottom w:val="nil"/>
            <w:right w:val="nil"/>
          </w:tcBorders>
        </w:tcPr>
        <w:p>
          <w:pPr>
            <w:spacing w:line="240" w:lineRule="atLeast"/>
            <w:jc w:val="center"/>
            <w:rPr>
              <w:rStyle w:val="Numeropagina"/>
              <w:rFonts w:ascii="Arial" w:hAnsi="Arial" w:cs="Arial"/>
              <w:i/>
              <w:sz w:val="20"/>
              <w:szCs w:val="20"/>
            </w:rPr>
          </w:pPr>
          <w:r>
            <w:rPr>
              <w:rStyle w:val="Numeropagina"/>
              <w:rFonts w:ascii="Arial" w:hAnsi="Arial" w:cs="Arial"/>
              <w:i/>
              <w:sz w:val="20"/>
              <w:szCs w:val="20"/>
            </w:rPr>
            <w:t>Integrazione alla release</w:t>
          </w:r>
        </w:p>
        <w:p>
          <w:pPr>
            <w:jc w:val="center"/>
            <w:rPr>
              <w:rFonts w:ascii="CG Times" w:hAnsi="CG Times"/>
              <w:sz w:val="20"/>
              <w:szCs w:val="20"/>
            </w:rPr>
          </w:pPr>
        </w:p>
      </w:tc>
      <w:tc>
        <w:tcPr>
          <w:tcW w:w="1701" w:type="dxa"/>
          <w:tcBorders>
            <w:left w:val="nil"/>
            <w:bottom w:val="nil"/>
            <w:right w:val="nil"/>
          </w:tcBorders>
        </w:tcPr>
        <w:p>
          <w:pPr>
            <w:spacing w:line="240" w:lineRule="atLeast"/>
            <w:jc w:val="right"/>
            <w:rPr>
              <w:rStyle w:val="Numeropagina"/>
              <w:rFonts w:ascii="Arial" w:hAnsi="Arial" w:cs="Arial"/>
              <w:b/>
              <w:sz w:val="20"/>
              <w:szCs w:val="20"/>
            </w:rPr>
          </w:pPr>
          <w:r>
            <w:rPr>
              <w:rStyle w:val="Numeropagina"/>
              <w:rFonts w:ascii="Arial" w:hAnsi="Arial" w:cs="Arial"/>
              <w:sz w:val="20"/>
              <w:szCs w:val="20"/>
            </w:rPr>
            <w:fldChar w:fldCharType="begin"/>
          </w:r>
          <w:r>
            <w:rPr>
              <w:rStyle w:val="Numeropagina"/>
              <w:rFonts w:ascii="Arial" w:hAnsi="Arial" w:cs="Arial"/>
              <w:sz w:val="20"/>
              <w:szCs w:val="20"/>
            </w:rPr>
            <w:instrText xml:space="preserve"> PAGE </w:instrText>
          </w:r>
          <w:r>
            <w:rPr>
              <w:rStyle w:val="Numeropagina"/>
              <w:rFonts w:ascii="Arial" w:hAnsi="Arial" w:cs="Arial"/>
              <w:sz w:val="20"/>
              <w:szCs w:val="20"/>
            </w:rPr>
            <w:fldChar w:fldCharType="separate"/>
          </w:r>
          <w:r>
            <w:rPr>
              <w:rStyle w:val="Numeropagina"/>
              <w:rFonts w:ascii="Arial" w:hAnsi="Arial" w:cs="Arial"/>
              <w:noProof/>
              <w:sz w:val="20"/>
              <w:szCs w:val="20"/>
            </w:rPr>
            <w:t>2</w:t>
          </w:r>
          <w:r>
            <w:rPr>
              <w:rStyle w:val="Numeropagina"/>
              <w:rFonts w:ascii="Arial" w:hAnsi="Arial" w:cs="Arial"/>
              <w:sz w:val="20"/>
              <w:szCs w:val="20"/>
            </w:rPr>
            <w:fldChar w:fldCharType="end"/>
          </w:r>
        </w:p>
      </w:tc>
    </w:tr>
  </w:tbl>
  <w:p>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Intestazione"/>
    </w:pPr>
    <w:r>
      <w:rPr>
        <w:rFonts w:ascii="Courier" w:hAnsi="Courier"/>
        <w:b/>
        <w:noProof/>
      </w:rPr>
      <w:drawing>
        <wp:inline distT="0" distB="0" distL="0" distR="0">
          <wp:extent cx="1495425" cy="419100"/>
          <wp:effectExtent l="0" t="0" r="0" b="0"/>
          <wp:docPr id="4" name="Immagine 1" descr="TS_nero_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_nero_doc"/>
                  <pic:cNvPicPr>
                    <a:picLocks noChangeAspect="1" noChangeArrowheads="1"/>
                  </pic:cNvPicPr>
                </pic:nvPicPr>
                <pic:blipFill>
                  <a:blip r:embed="rId1"/>
                  <a:srcRect/>
                  <a:stretch>
                    <a:fillRect/>
                  </a:stretch>
                </pic:blipFill>
                <pic:spPr bwMode="auto">
                  <a:xfrm>
                    <a:off x="0" y="0"/>
                    <a:ext cx="1495425" cy="419100"/>
                  </a:xfrm>
                  <a:prstGeom prst="rect">
                    <a:avLst/>
                  </a:prstGeom>
                  <a:noFill/>
                  <a:ln w="9525">
                    <a:noFill/>
                    <a:miter lim="800000"/>
                    <a:headEnd/>
                    <a:tailEnd/>
                  </a:ln>
                </pic:spPr>
              </pic:pic>
            </a:graphicData>
          </a:graphic>
        </wp:inline>
      </w:drawing>
    </w:r>
  </w:p>
  <w:tbl>
    <w:tblPr>
      <w:tblW w:w="971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4394"/>
      <w:gridCol w:w="2340"/>
    </w:tblGrid>
    <w:tr>
      <w:trPr>
        <w:gridBefore w:val="1"/>
        <w:wBefore w:w="2977" w:type="dxa"/>
        <w:cantSplit/>
      </w:trPr>
      <w:tc>
        <w:tcPr>
          <w:tcW w:w="4394" w:type="dxa"/>
          <w:tcBorders>
            <w:top w:val="nil"/>
            <w:left w:val="nil"/>
            <w:right w:val="nil"/>
          </w:tcBorders>
          <w:vAlign w:val="bottom"/>
        </w:tcPr>
        <w:p>
          <w:pPr>
            <w:pStyle w:val="Intestazione"/>
            <w:jc w:val="center"/>
            <w:rPr>
              <w:rFonts w:ascii="Arial" w:hAnsi="Arial" w:cs="Arial"/>
              <w:b/>
              <w:bCs/>
              <w:sz w:val="20"/>
              <w:szCs w:val="20"/>
            </w:rPr>
          </w:pPr>
          <w:r>
            <w:rPr>
              <w:rFonts w:ascii="Arial" w:hAnsi="Arial" w:cs="Arial"/>
              <w:b/>
              <w:bCs/>
              <w:color w:val="000080"/>
              <w:sz w:val="20"/>
              <w:szCs w:val="20"/>
            </w:rPr>
            <w:t>ANOMALIE CORRETTE</w:t>
          </w:r>
        </w:p>
      </w:tc>
      <w:tc>
        <w:tcPr>
          <w:tcW w:w="2340" w:type="dxa"/>
          <w:tcBorders>
            <w:top w:val="nil"/>
            <w:left w:val="nil"/>
            <w:right w:val="nil"/>
          </w:tcBorders>
          <w:vAlign w:val="bottom"/>
        </w:tcPr>
        <w:p>
          <w:pPr>
            <w:pStyle w:val="Intestazione"/>
            <w:jc w:val="right"/>
            <w:rPr>
              <w:rFonts w:ascii="Arial" w:hAnsi="Arial" w:cs="Arial"/>
              <w:sz w:val="20"/>
              <w:szCs w:val="20"/>
              <w:lang w:val="it-CH"/>
            </w:rPr>
          </w:pPr>
        </w:p>
      </w:tc>
    </w:tr>
    <w:tr>
      <w:trPr>
        <w:cantSplit/>
      </w:trPr>
      <w:tc>
        <w:tcPr>
          <w:tcW w:w="9711" w:type="dxa"/>
          <w:gridSpan w:val="3"/>
          <w:tcBorders>
            <w:left w:val="nil"/>
            <w:bottom w:val="nil"/>
            <w:right w:val="nil"/>
          </w:tcBorders>
          <w:vAlign w:val="bottom"/>
        </w:tcPr>
        <w:p>
          <w:pPr>
            <w:pStyle w:val="Intestazione"/>
            <w:rPr>
              <w:rFonts w:ascii="Arial" w:hAnsi="Arial" w:cs="Arial"/>
              <w:b/>
              <w:bCs/>
              <w:color w:val="000080"/>
              <w:sz w:val="10"/>
              <w:szCs w:val="10"/>
              <w:lang w:val="it-CH"/>
            </w:rPr>
          </w:pPr>
        </w:p>
      </w:tc>
    </w:tr>
  </w:tbl>
  <w:p>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53D9"/>
    <w:multiLevelType w:val="hybridMultilevel"/>
    <w:tmpl w:val="FE34AB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2B214A4"/>
    <w:multiLevelType w:val="hybridMultilevel"/>
    <w:tmpl w:val="6EC6200A"/>
    <w:lvl w:ilvl="0" w:tplc="7B68B5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85313"/>
    <w:multiLevelType w:val="hybridMultilevel"/>
    <w:tmpl w:val="FA5C656E"/>
    <w:lvl w:ilvl="0" w:tplc="04100017">
      <w:start w:val="1"/>
      <w:numFmt w:val="lowerLetter"/>
      <w:lvlText w:val="%1)"/>
      <w:lvlJc w:val="left"/>
      <w:pPr>
        <w:ind w:left="1746" w:hanging="360"/>
      </w:pPr>
    </w:lvl>
    <w:lvl w:ilvl="1" w:tplc="04100019" w:tentative="1">
      <w:start w:val="1"/>
      <w:numFmt w:val="lowerLetter"/>
      <w:lvlText w:val="%2."/>
      <w:lvlJc w:val="left"/>
      <w:pPr>
        <w:ind w:left="2466" w:hanging="360"/>
      </w:pPr>
    </w:lvl>
    <w:lvl w:ilvl="2" w:tplc="0410001B" w:tentative="1">
      <w:start w:val="1"/>
      <w:numFmt w:val="lowerRoman"/>
      <w:lvlText w:val="%3."/>
      <w:lvlJc w:val="right"/>
      <w:pPr>
        <w:ind w:left="3186" w:hanging="180"/>
      </w:pPr>
    </w:lvl>
    <w:lvl w:ilvl="3" w:tplc="0410000F" w:tentative="1">
      <w:start w:val="1"/>
      <w:numFmt w:val="decimal"/>
      <w:lvlText w:val="%4."/>
      <w:lvlJc w:val="left"/>
      <w:pPr>
        <w:ind w:left="3906" w:hanging="360"/>
      </w:pPr>
    </w:lvl>
    <w:lvl w:ilvl="4" w:tplc="04100019" w:tentative="1">
      <w:start w:val="1"/>
      <w:numFmt w:val="lowerLetter"/>
      <w:lvlText w:val="%5."/>
      <w:lvlJc w:val="left"/>
      <w:pPr>
        <w:ind w:left="4626" w:hanging="360"/>
      </w:pPr>
    </w:lvl>
    <w:lvl w:ilvl="5" w:tplc="0410001B" w:tentative="1">
      <w:start w:val="1"/>
      <w:numFmt w:val="lowerRoman"/>
      <w:lvlText w:val="%6."/>
      <w:lvlJc w:val="right"/>
      <w:pPr>
        <w:ind w:left="5346" w:hanging="180"/>
      </w:pPr>
    </w:lvl>
    <w:lvl w:ilvl="6" w:tplc="0410000F" w:tentative="1">
      <w:start w:val="1"/>
      <w:numFmt w:val="decimal"/>
      <w:lvlText w:val="%7."/>
      <w:lvlJc w:val="left"/>
      <w:pPr>
        <w:ind w:left="6066" w:hanging="360"/>
      </w:pPr>
    </w:lvl>
    <w:lvl w:ilvl="7" w:tplc="04100019" w:tentative="1">
      <w:start w:val="1"/>
      <w:numFmt w:val="lowerLetter"/>
      <w:lvlText w:val="%8."/>
      <w:lvlJc w:val="left"/>
      <w:pPr>
        <w:ind w:left="6786" w:hanging="360"/>
      </w:pPr>
    </w:lvl>
    <w:lvl w:ilvl="8" w:tplc="0410001B" w:tentative="1">
      <w:start w:val="1"/>
      <w:numFmt w:val="lowerRoman"/>
      <w:lvlText w:val="%9."/>
      <w:lvlJc w:val="right"/>
      <w:pPr>
        <w:ind w:left="7506" w:hanging="180"/>
      </w:pPr>
    </w:lvl>
  </w:abstractNum>
  <w:abstractNum w:abstractNumId="3" w15:restartNumberingAfterBreak="0">
    <w:nsid w:val="06DC48A2"/>
    <w:multiLevelType w:val="hybridMultilevel"/>
    <w:tmpl w:val="5572894A"/>
    <w:lvl w:ilvl="0" w:tplc="A73415C0">
      <w:numFmt w:val="bullet"/>
      <w:lvlText w:val="-"/>
      <w:lvlJc w:val="left"/>
      <w:pPr>
        <w:tabs>
          <w:tab w:val="num" w:pos="1428"/>
        </w:tabs>
        <w:ind w:left="1428" w:hanging="360"/>
      </w:pPr>
      <w:rPr>
        <w:rFonts w:ascii="Arial" w:eastAsia="Times New Roman" w:hAnsi="Aria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DD07C0"/>
    <w:multiLevelType w:val="hybridMultilevel"/>
    <w:tmpl w:val="652CDE38"/>
    <w:lvl w:ilvl="0" w:tplc="FE8CE3F2">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6107A5"/>
    <w:multiLevelType w:val="hybridMultilevel"/>
    <w:tmpl w:val="ADC4E358"/>
    <w:lvl w:ilvl="0" w:tplc="9A367BAA">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74434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F596CCE"/>
    <w:multiLevelType w:val="hybridMultilevel"/>
    <w:tmpl w:val="DFBCEC48"/>
    <w:lvl w:ilvl="0" w:tplc="1C960D76">
      <w:start w:val="1"/>
      <w:numFmt w:val="bullet"/>
      <w:lvlText w:val="•"/>
      <w:lvlJc w:val="left"/>
      <w:pPr>
        <w:tabs>
          <w:tab w:val="num" w:pos="720"/>
        </w:tabs>
        <w:ind w:left="720" w:hanging="360"/>
      </w:pPr>
      <w:rPr>
        <w:rFonts w:ascii="Times New Roman" w:hAnsi="Times New Roman" w:hint="default"/>
      </w:rPr>
    </w:lvl>
    <w:lvl w:ilvl="1" w:tplc="EA08CED0" w:tentative="1">
      <w:start w:val="1"/>
      <w:numFmt w:val="bullet"/>
      <w:lvlText w:val="•"/>
      <w:lvlJc w:val="left"/>
      <w:pPr>
        <w:tabs>
          <w:tab w:val="num" w:pos="1440"/>
        </w:tabs>
        <w:ind w:left="1440" w:hanging="360"/>
      </w:pPr>
      <w:rPr>
        <w:rFonts w:ascii="Times New Roman" w:hAnsi="Times New Roman" w:hint="default"/>
      </w:rPr>
    </w:lvl>
    <w:lvl w:ilvl="2" w:tplc="93E423DA" w:tentative="1">
      <w:start w:val="1"/>
      <w:numFmt w:val="bullet"/>
      <w:lvlText w:val="•"/>
      <w:lvlJc w:val="left"/>
      <w:pPr>
        <w:tabs>
          <w:tab w:val="num" w:pos="2160"/>
        </w:tabs>
        <w:ind w:left="2160" w:hanging="360"/>
      </w:pPr>
      <w:rPr>
        <w:rFonts w:ascii="Times New Roman" w:hAnsi="Times New Roman" w:hint="default"/>
      </w:rPr>
    </w:lvl>
    <w:lvl w:ilvl="3" w:tplc="DEE46DA4" w:tentative="1">
      <w:start w:val="1"/>
      <w:numFmt w:val="bullet"/>
      <w:lvlText w:val="•"/>
      <w:lvlJc w:val="left"/>
      <w:pPr>
        <w:tabs>
          <w:tab w:val="num" w:pos="2880"/>
        </w:tabs>
        <w:ind w:left="2880" w:hanging="360"/>
      </w:pPr>
      <w:rPr>
        <w:rFonts w:ascii="Times New Roman" w:hAnsi="Times New Roman" w:hint="default"/>
      </w:rPr>
    </w:lvl>
    <w:lvl w:ilvl="4" w:tplc="990A8C56" w:tentative="1">
      <w:start w:val="1"/>
      <w:numFmt w:val="bullet"/>
      <w:lvlText w:val="•"/>
      <w:lvlJc w:val="left"/>
      <w:pPr>
        <w:tabs>
          <w:tab w:val="num" w:pos="3600"/>
        </w:tabs>
        <w:ind w:left="3600" w:hanging="360"/>
      </w:pPr>
      <w:rPr>
        <w:rFonts w:ascii="Times New Roman" w:hAnsi="Times New Roman" w:hint="default"/>
      </w:rPr>
    </w:lvl>
    <w:lvl w:ilvl="5" w:tplc="281AE99C" w:tentative="1">
      <w:start w:val="1"/>
      <w:numFmt w:val="bullet"/>
      <w:lvlText w:val="•"/>
      <w:lvlJc w:val="left"/>
      <w:pPr>
        <w:tabs>
          <w:tab w:val="num" w:pos="4320"/>
        </w:tabs>
        <w:ind w:left="4320" w:hanging="360"/>
      </w:pPr>
      <w:rPr>
        <w:rFonts w:ascii="Times New Roman" w:hAnsi="Times New Roman" w:hint="default"/>
      </w:rPr>
    </w:lvl>
    <w:lvl w:ilvl="6" w:tplc="881E46C4" w:tentative="1">
      <w:start w:val="1"/>
      <w:numFmt w:val="bullet"/>
      <w:lvlText w:val="•"/>
      <w:lvlJc w:val="left"/>
      <w:pPr>
        <w:tabs>
          <w:tab w:val="num" w:pos="5040"/>
        </w:tabs>
        <w:ind w:left="5040" w:hanging="360"/>
      </w:pPr>
      <w:rPr>
        <w:rFonts w:ascii="Times New Roman" w:hAnsi="Times New Roman" w:hint="default"/>
      </w:rPr>
    </w:lvl>
    <w:lvl w:ilvl="7" w:tplc="3CA2A158" w:tentative="1">
      <w:start w:val="1"/>
      <w:numFmt w:val="bullet"/>
      <w:lvlText w:val="•"/>
      <w:lvlJc w:val="left"/>
      <w:pPr>
        <w:tabs>
          <w:tab w:val="num" w:pos="5760"/>
        </w:tabs>
        <w:ind w:left="5760" w:hanging="360"/>
      </w:pPr>
      <w:rPr>
        <w:rFonts w:ascii="Times New Roman" w:hAnsi="Times New Roman" w:hint="default"/>
      </w:rPr>
    </w:lvl>
    <w:lvl w:ilvl="8" w:tplc="27CAEB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FF25C13"/>
    <w:multiLevelType w:val="hybridMultilevel"/>
    <w:tmpl w:val="AED6D0D8"/>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1CD06DC"/>
    <w:multiLevelType w:val="hybridMultilevel"/>
    <w:tmpl w:val="D5C8F606"/>
    <w:lvl w:ilvl="0" w:tplc="42AAD408">
      <w:numFmt w:val="bullet"/>
      <w:lvlText w:val="-"/>
      <w:lvlJc w:val="left"/>
      <w:pPr>
        <w:ind w:left="2628" w:hanging="360"/>
      </w:pPr>
      <w:rPr>
        <w:rFonts w:ascii="Arial" w:eastAsia="Times New Roman" w:hAnsi="Arial" w:hint="default"/>
      </w:rPr>
    </w:lvl>
    <w:lvl w:ilvl="1" w:tplc="04100003" w:tentative="1">
      <w:start w:val="1"/>
      <w:numFmt w:val="bullet"/>
      <w:lvlText w:val="o"/>
      <w:lvlJc w:val="left"/>
      <w:pPr>
        <w:ind w:left="3348" w:hanging="360"/>
      </w:pPr>
      <w:rPr>
        <w:rFonts w:ascii="Courier New" w:hAnsi="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0" w15:restartNumberingAfterBreak="0">
    <w:nsid w:val="159E7C49"/>
    <w:multiLevelType w:val="hybridMultilevel"/>
    <w:tmpl w:val="9510F246"/>
    <w:lvl w:ilvl="0" w:tplc="04100001">
      <w:start w:val="1"/>
      <w:numFmt w:val="bullet"/>
      <w:lvlText w:val=""/>
      <w:lvlJc w:val="left"/>
      <w:pPr>
        <w:ind w:left="2771" w:hanging="360"/>
      </w:pPr>
      <w:rPr>
        <w:rFonts w:ascii="Symbol" w:hAnsi="Symbol" w:hint="default"/>
      </w:rPr>
    </w:lvl>
    <w:lvl w:ilvl="1" w:tplc="04100003" w:tentative="1">
      <w:start w:val="1"/>
      <w:numFmt w:val="bullet"/>
      <w:lvlText w:val="o"/>
      <w:lvlJc w:val="left"/>
      <w:pPr>
        <w:ind w:left="3491" w:hanging="360"/>
      </w:pPr>
      <w:rPr>
        <w:rFonts w:ascii="Courier New" w:hAnsi="Courier New" w:hint="default"/>
      </w:rPr>
    </w:lvl>
    <w:lvl w:ilvl="2" w:tplc="04100005" w:tentative="1">
      <w:start w:val="1"/>
      <w:numFmt w:val="bullet"/>
      <w:lvlText w:val=""/>
      <w:lvlJc w:val="left"/>
      <w:pPr>
        <w:ind w:left="4211" w:hanging="360"/>
      </w:pPr>
      <w:rPr>
        <w:rFonts w:ascii="Wingdings" w:hAnsi="Wingdings" w:hint="default"/>
      </w:rPr>
    </w:lvl>
    <w:lvl w:ilvl="3" w:tplc="04100001" w:tentative="1">
      <w:start w:val="1"/>
      <w:numFmt w:val="bullet"/>
      <w:lvlText w:val=""/>
      <w:lvlJc w:val="left"/>
      <w:pPr>
        <w:ind w:left="4931" w:hanging="360"/>
      </w:pPr>
      <w:rPr>
        <w:rFonts w:ascii="Symbol" w:hAnsi="Symbol" w:hint="default"/>
      </w:rPr>
    </w:lvl>
    <w:lvl w:ilvl="4" w:tplc="04100003" w:tentative="1">
      <w:start w:val="1"/>
      <w:numFmt w:val="bullet"/>
      <w:lvlText w:val="o"/>
      <w:lvlJc w:val="left"/>
      <w:pPr>
        <w:ind w:left="5651" w:hanging="360"/>
      </w:pPr>
      <w:rPr>
        <w:rFonts w:ascii="Courier New" w:hAnsi="Courier New" w:hint="default"/>
      </w:rPr>
    </w:lvl>
    <w:lvl w:ilvl="5" w:tplc="04100005" w:tentative="1">
      <w:start w:val="1"/>
      <w:numFmt w:val="bullet"/>
      <w:lvlText w:val=""/>
      <w:lvlJc w:val="left"/>
      <w:pPr>
        <w:ind w:left="6371" w:hanging="360"/>
      </w:pPr>
      <w:rPr>
        <w:rFonts w:ascii="Wingdings" w:hAnsi="Wingdings" w:hint="default"/>
      </w:rPr>
    </w:lvl>
    <w:lvl w:ilvl="6" w:tplc="04100001" w:tentative="1">
      <w:start w:val="1"/>
      <w:numFmt w:val="bullet"/>
      <w:lvlText w:val=""/>
      <w:lvlJc w:val="left"/>
      <w:pPr>
        <w:ind w:left="7091" w:hanging="360"/>
      </w:pPr>
      <w:rPr>
        <w:rFonts w:ascii="Symbol" w:hAnsi="Symbol" w:hint="default"/>
      </w:rPr>
    </w:lvl>
    <w:lvl w:ilvl="7" w:tplc="04100003" w:tentative="1">
      <w:start w:val="1"/>
      <w:numFmt w:val="bullet"/>
      <w:lvlText w:val="o"/>
      <w:lvlJc w:val="left"/>
      <w:pPr>
        <w:ind w:left="7811" w:hanging="360"/>
      </w:pPr>
      <w:rPr>
        <w:rFonts w:ascii="Courier New" w:hAnsi="Courier New" w:hint="default"/>
      </w:rPr>
    </w:lvl>
    <w:lvl w:ilvl="8" w:tplc="04100005" w:tentative="1">
      <w:start w:val="1"/>
      <w:numFmt w:val="bullet"/>
      <w:lvlText w:val=""/>
      <w:lvlJc w:val="left"/>
      <w:pPr>
        <w:ind w:left="8531" w:hanging="360"/>
      </w:pPr>
      <w:rPr>
        <w:rFonts w:ascii="Wingdings" w:hAnsi="Wingdings" w:hint="default"/>
      </w:rPr>
    </w:lvl>
  </w:abstractNum>
  <w:abstractNum w:abstractNumId="11" w15:restartNumberingAfterBreak="0">
    <w:nsid w:val="200218BA"/>
    <w:multiLevelType w:val="hybridMultilevel"/>
    <w:tmpl w:val="06F2CE34"/>
    <w:lvl w:ilvl="0" w:tplc="F1C6C82E">
      <w:start w:val="14"/>
      <w:numFmt w:val="bullet"/>
      <w:lvlText w:val="-"/>
      <w:lvlJc w:val="left"/>
      <w:pPr>
        <w:ind w:left="644" w:hanging="360"/>
      </w:pPr>
      <w:rPr>
        <w:rFonts w:ascii="Arial" w:eastAsia="Times New Roman" w:hAnsi="Aria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23FB1EF7"/>
    <w:multiLevelType w:val="hybridMultilevel"/>
    <w:tmpl w:val="74B84D98"/>
    <w:lvl w:ilvl="0" w:tplc="1924DF9E">
      <w:start w:val="1"/>
      <w:numFmt w:val="decimal"/>
      <w:lvlText w:val="%1)"/>
      <w:lvlJc w:val="left"/>
      <w:pPr>
        <w:ind w:left="927" w:hanging="360"/>
      </w:pPr>
      <w:rPr>
        <w:rFonts w:cs="Times New Roman" w:hint="default"/>
      </w:rPr>
    </w:lvl>
    <w:lvl w:ilvl="1" w:tplc="04100019" w:tentative="1">
      <w:start w:val="1"/>
      <w:numFmt w:val="lowerLetter"/>
      <w:lvlText w:val="%2."/>
      <w:lvlJc w:val="left"/>
      <w:pPr>
        <w:ind w:left="1647" w:hanging="360"/>
      </w:pPr>
      <w:rPr>
        <w:rFonts w:cs="Times New Roman"/>
      </w:rPr>
    </w:lvl>
    <w:lvl w:ilvl="2" w:tplc="0410001B" w:tentative="1">
      <w:start w:val="1"/>
      <w:numFmt w:val="lowerRoman"/>
      <w:lvlText w:val="%3."/>
      <w:lvlJc w:val="right"/>
      <w:pPr>
        <w:ind w:left="2367" w:hanging="180"/>
      </w:pPr>
      <w:rPr>
        <w:rFonts w:cs="Times New Roman"/>
      </w:rPr>
    </w:lvl>
    <w:lvl w:ilvl="3" w:tplc="0410000F" w:tentative="1">
      <w:start w:val="1"/>
      <w:numFmt w:val="decimal"/>
      <w:lvlText w:val="%4."/>
      <w:lvlJc w:val="left"/>
      <w:pPr>
        <w:ind w:left="3087" w:hanging="360"/>
      </w:pPr>
      <w:rPr>
        <w:rFonts w:cs="Times New Roman"/>
      </w:rPr>
    </w:lvl>
    <w:lvl w:ilvl="4" w:tplc="04100019" w:tentative="1">
      <w:start w:val="1"/>
      <w:numFmt w:val="lowerLetter"/>
      <w:lvlText w:val="%5."/>
      <w:lvlJc w:val="left"/>
      <w:pPr>
        <w:ind w:left="3807" w:hanging="360"/>
      </w:pPr>
      <w:rPr>
        <w:rFonts w:cs="Times New Roman"/>
      </w:rPr>
    </w:lvl>
    <w:lvl w:ilvl="5" w:tplc="0410001B" w:tentative="1">
      <w:start w:val="1"/>
      <w:numFmt w:val="lowerRoman"/>
      <w:lvlText w:val="%6."/>
      <w:lvlJc w:val="right"/>
      <w:pPr>
        <w:ind w:left="4527" w:hanging="180"/>
      </w:pPr>
      <w:rPr>
        <w:rFonts w:cs="Times New Roman"/>
      </w:rPr>
    </w:lvl>
    <w:lvl w:ilvl="6" w:tplc="0410000F" w:tentative="1">
      <w:start w:val="1"/>
      <w:numFmt w:val="decimal"/>
      <w:lvlText w:val="%7."/>
      <w:lvlJc w:val="left"/>
      <w:pPr>
        <w:ind w:left="5247" w:hanging="360"/>
      </w:pPr>
      <w:rPr>
        <w:rFonts w:cs="Times New Roman"/>
      </w:rPr>
    </w:lvl>
    <w:lvl w:ilvl="7" w:tplc="04100019" w:tentative="1">
      <w:start w:val="1"/>
      <w:numFmt w:val="lowerLetter"/>
      <w:lvlText w:val="%8."/>
      <w:lvlJc w:val="left"/>
      <w:pPr>
        <w:ind w:left="5967" w:hanging="360"/>
      </w:pPr>
      <w:rPr>
        <w:rFonts w:cs="Times New Roman"/>
      </w:rPr>
    </w:lvl>
    <w:lvl w:ilvl="8" w:tplc="0410001B" w:tentative="1">
      <w:start w:val="1"/>
      <w:numFmt w:val="lowerRoman"/>
      <w:lvlText w:val="%9."/>
      <w:lvlJc w:val="right"/>
      <w:pPr>
        <w:ind w:left="6687" w:hanging="180"/>
      </w:pPr>
      <w:rPr>
        <w:rFonts w:cs="Times New Roman"/>
      </w:rPr>
    </w:lvl>
  </w:abstractNum>
  <w:abstractNum w:abstractNumId="13" w15:restartNumberingAfterBreak="0">
    <w:nsid w:val="24231B02"/>
    <w:multiLevelType w:val="hybridMultilevel"/>
    <w:tmpl w:val="B95442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5C93DE2"/>
    <w:multiLevelType w:val="hybridMultilevel"/>
    <w:tmpl w:val="B122E034"/>
    <w:lvl w:ilvl="0" w:tplc="0410000F">
      <w:start w:val="1"/>
      <w:numFmt w:val="decimal"/>
      <w:lvlText w:val="%1."/>
      <w:lvlJc w:val="left"/>
      <w:pPr>
        <w:ind w:left="1038" w:hanging="360"/>
      </w:pPr>
    </w:lvl>
    <w:lvl w:ilvl="1" w:tplc="04100019" w:tentative="1">
      <w:start w:val="1"/>
      <w:numFmt w:val="lowerLetter"/>
      <w:lvlText w:val="%2."/>
      <w:lvlJc w:val="left"/>
      <w:pPr>
        <w:ind w:left="1758" w:hanging="360"/>
      </w:pPr>
    </w:lvl>
    <w:lvl w:ilvl="2" w:tplc="0410001B" w:tentative="1">
      <w:start w:val="1"/>
      <w:numFmt w:val="lowerRoman"/>
      <w:lvlText w:val="%3."/>
      <w:lvlJc w:val="right"/>
      <w:pPr>
        <w:ind w:left="2478" w:hanging="180"/>
      </w:pPr>
    </w:lvl>
    <w:lvl w:ilvl="3" w:tplc="0410000F" w:tentative="1">
      <w:start w:val="1"/>
      <w:numFmt w:val="decimal"/>
      <w:lvlText w:val="%4."/>
      <w:lvlJc w:val="left"/>
      <w:pPr>
        <w:ind w:left="3198" w:hanging="360"/>
      </w:pPr>
    </w:lvl>
    <w:lvl w:ilvl="4" w:tplc="04100019" w:tentative="1">
      <w:start w:val="1"/>
      <w:numFmt w:val="lowerLetter"/>
      <w:lvlText w:val="%5."/>
      <w:lvlJc w:val="left"/>
      <w:pPr>
        <w:ind w:left="3918" w:hanging="360"/>
      </w:pPr>
    </w:lvl>
    <w:lvl w:ilvl="5" w:tplc="0410001B" w:tentative="1">
      <w:start w:val="1"/>
      <w:numFmt w:val="lowerRoman"/>
      <w:lvlText w:val="%6."/>
      <w:lvlJc w:val="right"/>
      <w:pPr>
        <w:ind w:left="4638" w:hanging="180"/>
      </w:pPr>
    </w:lvl>
    <w:lvl w:ilvl="6" w:tplc="0410000F" w:tentative="1">
      <w:start w:val="1"/>
      <w:numFmt w:val="decimal"/>
      <w:lvlText w:val="%7."/>
      <w:lvlJc w:val="left"/>
      <w:pPr>
        <w:ind w:left="5358" w:hanging="360"/>
      </w:pPr>
    </w:lvl>
    <w:lvl w:ilvl="7" w:tplc="04100019" w:tentative="1">
      <w:start w:val="1"/>
      <w:numFmt w:val="lowerLetter"/>
      <w:lvlText w:val="%8."/>
      <w:lvlJc w:val="left"/>
      <w:pPr>
        <w:ind w:left="6078" w:hanging="360"/>
      </w:pPr>
    </w:lvl>
    <w:lvl w:ilvl="8" w:tplc="0410001B" w:tentative="1">
      <w:start w:val="1"/>
      <w:numFmt w:val="lowerRoman"/>
      <w:lvlText w:val="%9."/>
      <w:lvlJc w:val="right"/>
      <w:pPr>
        <w:ind w:left="6798" w:hanging="180"/>
      </w:pPr>
    </w:lvl>
  </w:abstractNum>
  <w:abstractNum w:abstractNumId="15" w15:restartNumberingAfterBreak="0">
    <w:nsid w:val="2B3F4215"/>
    <w:multiLevelType w:val="hybridMultilevel"/>
    <w:tmpl w:val="10586CF8"/>
    <w:lvl w:ilvl="0" w:tplc="9A367BAA">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C927A5E"/>
    <w:multiLevelType w:val="hybridMultilevel"/>
    <w:tmpl w:val="0CD0C266"/>
    <w:lvl w:ilvl="0" w:tplc="9A367BAA">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DB45CA"/>
    <w:multiLevelType w:val="hybridMultilevel"/>
    <w:tmpl w:val="65EA256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0B2258A"/>
    <w:multiLevelType w:val="hybridMultilevel"/>
    <w:tmpl w:val="97646B7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B62D51"/>
    <w:multiLevelType w:val="hybridMultilevel"/>
    <w:tmpl w:val="8E2CC0B4"/>
    <w:lvl w:ilvl="0" w:tplc="04100001">
      <w:start w:val="1"/>
      <w:numFmt w:val="bullet"/>
      <w:lvlText w:val=""/>
      <w:lvlJc w:val="left"/>
      <w:pPr>
        <w:tabs>
          <w:tab w:val="num" w:pos="1800"/>
        </w:tabs>
        <w:ind w:left="1800" w:hanging="360"/>
      </w:pPr>
      <w:rPr>
        <w:rFonts w:ascii="Symbol" w:hAnsi="Symbol" w:hint="default"/>
      </w:rPr>
    </w:lvl>
    <w:lvl w:ilvl="1" w:tplc="04100003" w:tentative="1">
      <w:start w:val="1"/>
      <w:numFmt w:val="bullet"/>
      <w:lvlText w:val="o"/>
      <w:lvlJc w:val="left"/>
      <w:pPr>
        <w:tabs>
          <w:tab w:val="num" w:pos="2520"/>
        </w:tabs>
        <w:ind w:left="2520" w:hanging="360"/>
      </w:pPr>
      <w:rPr>
        <w:rFonts w:ascii="Courier New" w:hAnsi="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42E5931"/>
    <w:multiLevelType w:val="hybridMultilevel"/>
    <w:tmpl w:val="3B4C60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8B3002"/>
    <w:multiLevelType w:val="hybridMultilevel"/>
    <w:tmpl w:val="08EA72F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458E156E"/>
    <w:multiLevelType w:val="hybridMultilevel"/>
    <w:tmpl w:val="01BE413A"/>
    <w:lvl w:ilvl="0" w:tplc="0410000F">
      <w:start w:val="1"/>
      <w:numFmt w:val="decimal"/>
      <w:lvlText w:val="%1."/>
      <w:lvlJc w:val="left"/>
      <w:pPr>
        <w:ind w:left="1996" w:hanging="360"/>
      </w:pPr>
      <w:rPr>
        <w:rFonts w:cs="Times New Roman"/>
      </w:rPr>
    </w:lvl>
    <w:lvl w:ilvl="1" w:tplc="04100019" w:tentative="1">
      <w:start w:val="1"/>
      <w:numFmt w:val="lowerLetter"/>
      <w:lvlText w:val="%2."/>
      <w:lvlJc w:val="left"/>
      <w:pPr>
        <w:ind w:left="2716" w:hanging="360"/>
      </w:pPr>
      <w:rPr>
        <w:rFonts w:cs="Times New Roman"/>
      </w:rPr>
    </w:lvl>
    <w:lvl w:ilvl="2" w:tplc="0410001B" w:tentative="1">
      <w:start w:val="1"/>
      <w:numFmt w:val="lowerRoman"/>
      <w:lvlText w:val="%3."/>
      <w:lvlJc w:val="right"/>
      <w:pPr>
        <w:ind w:left="3436" w:hanging="180"/>
      </w:pPr>
      <w:rPr>
        <w:rFonts w:cs="Times New Roman"/>
      </w:rPr>
    </w:lvl>
    <w:lvl w:ilvl="3" w:tplc="0410000F" w:tentative="1">
      <w:start w:val="1"/>
      <w:numFmt w:val="decimal"/>
      <w:lvlText w:val="%4."/>
      <w:lvlJc w:val="left"/>
      <w:pPr>
        <w:ind w:left="4156" w:hanging="360"/>
      </w:pPr>
      <w:rPr>
        <w:rFonts w:cs="Times New Roman"/>
      </w:rPr>
    </w:lvl>
    <w:lvl w:ilvl="4" w:tplc="04100019" w:tentative="1">
      <w:start w:val="1"/>
      <w:numFmt w:val="lowerLetter"/>
      <w:lvlText w:val="%5."/>
      <w:lvlJc w:val="left"/>
      <w:pPr>
        <w:ind w:left="4876" w:hanging="360"/>
      </w:pPr>
      <w:rPr>
        <w:rFonts w:cs="Times New Roman"/>
      </w:rPr>
    </w:lvl>
    <w:lvl w:ilvl="5" w:tplc="0410001B" w:tentative="1">
      <w:start w:val="1"/>
      <w:numFmt w:val="lowerRoman"/>
      <w:lvlText w:val="%6."/>
      <w:lvlJc w:val="right"/>
      <w:pPr>
        <w:ind w:left="5596" w:hanging="180"/>
      </w:pPr>
      <w:rPr>
        <w:rFonts w:cs="Times New Roman"/>
      </w:rPr>
    </w:lvl>
    <w:lvl w:ilvl="6" w:tplc="0410000F" w:tentative="1">
      <w:start w:val="1"/>
      <w:numFmt w:val="decimal"/>
      <w:lvlText w:val="%7."/>
      <w:lvlJc w:val="left"/>
      <w:pPr>
        <w:ind w:left="6316" w:hanging="360"/>
      </w:pPr>
      <w:rPr>
        <w:rFonts w:cs="Times New Roman"/>
      </w:rPr>
    </w:lvl>
    <w:lvl w:ilvl="7" w:tplc="04100019" w:tentative="1">
      <w:start w:val="1"/>
      <w:numFmt w:val="lowerLetter"/>
      <w:lvlText w:val="%8."/>
      <w:lvlJc w:val="left"/>
      <w:pPr>
        <w:ind w:left="7036" w:hanging="360"/>
      </w:pPr>
      <w:rPr>
        <w:rFonts w:cs="Times New Roman"/>
      </w:rPr>
    </w:lvl>
    <w:lvl w:ilvl="8" w:tplc="0410001B" w:tentative="1">
      <w:start w:val="1"/>
      <w:numFmt w:val="lowerRoman"/>
      <w:lvlText w:val="%9."/>
      <w:lvlJc w:val="right"/>
      <w:pPr>
        <w:ind w:left="7756" w:hanging="180"/>
      </w:pPr>
      <w:rPr>
        <w:rFonts w:cs="Times New Roman"/>
      </w:rPr>
    </w:lvl>
  </w:abstractNum>
  <w:abstractNum w:abstractNumId="23" w15:restartNumberingAfterBreak="0">
    <w:nsid w:val="49FB73AD"/>
    <w:multiLevelType w:val="hybridMultilevel"/>
    <w:tmpl w:val="22A67D5E"/>
    <w:lvl w:ilvl="0" w:tplc="E2CAFB4C">
      <w:start w:val="14"/>
      <w:numFmt w:val="bullet"/>
      <w:lvlText w:val="-"/>
      <w:lvlJc w:val="left"/>
      <w:pPr>
        <w:tabs>
          <w:tab w:val="num" w:pos="1069"/>
        </w:tabs>
        <w:ind w:left="1069" w:hanging="360"/>
      </w:pPr>
      <w:rPr>
        <w:rFonts w:ascii="Arial" w:eastAsia="Times New Roman" w:hAnsi="Arial" w:hint="default"/>
        <w:b w:val="0"/>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4" w15:restartNumberingAfterBreak="0">
    <w:nsid w:val="4C5E6562"/>
    <w:multiLevelType w:val="hybridMultilevel"/>
    <w:tmpl w:val="44086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061A1B"/>
    <w:multiLevelType w:val="hybridMultilevel"/>
    <w:tmpl w:val="6DE45130"/>
    <w:lvl w:ilvl="0" w:tplc="04100005">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B73458"/>
    <w:multiLevelType w:val="hybridMultilevel"/>
    <w:tmpl w:val="B2B200DA"/>
    <w:lvl w:ilvl="0" w:tplc="3B708764">
      <w:numFmt w:val="bullet"/>
      <w:lvlText w:val="-"/>
      <w:lvlJc w:val="left"/>
      <w:pPr>
        <w:tabs>
          <w:tab w:val="num" w:pos="927"/>
        </w:tabs>
        <w:ind w:left="927" w:hanging="360"/>
      </w:pPr>
      <w:rPr>
        <w:rFonts w:ascii="Arial" w:eastAsia="Times New Roman" w:hAnsi="Arial" w:hint="default"/>
      </w:rPr>
    </w:lvl>
    <w:lvl w:ilvl="1" w:tplc="04100003" w:tentative="1">
      <w:start w:val="1"/>
      <w:numFmt w:val="bullet"/>
      <w:lvlText w:val="o"/>
      <w:lvlJc w:val="left"/>
      <w:pPr>
        <w:tabs>
          <w:tab w:val="num" w:pos="1647"/>
        </w:tabs>
        <w:ind w:left="1647" w:hanging="360"/>
      </w:pPr>
      <w:rPr>
        <w:rFonts w:ascii="Courier New" w:hAnsi="Courier New" w:hint="default"/>
      </w:rPr>
    </w:lvl>
    <w:lvl w:ilvl="2" w:tplc="04100005" w:tentative="1">
      <w:start w:val="1"/>
      <w:numFmt w:val="bullet"/>
      <w:lvlText w:val=""/>
      <w:lvlJc w:val="left"/>
      <w:pPr>
        <w:tabs>
          <w:tab w:val="num" w:pos="2367"/>
        </w:tabs>
        <w:ind w:left="2367" w:hanging="360"/>
      </w:pPr>
      <w:rPr>
        <w:rFonts w:ascii="Wingdings" w:hAnsi="Wingdings" w:hint="default"/>
      </w:rPr>
    </w:lvl>
    <w:lvl w:ilvl="3" w:tplc="04100001" w:tentative="1">
      <w:start w:val="1"/>
      <w:numFmt w:val="bullet"/>
      <w:lvlText w:val=""/>
      <w:lvlJc w:val="left"/>
      <w:pPr>
        <w:tabs>
          <w:tab w:val="num" w:pos="3087"/>
        </w:tabs>
        <w:ind w:left="3087" w:hanging="360"/>
      </w:pPr>
      <w:rPr>
        <w:rFonts w:ascii="Symbol" w:hAnsi="Symbol" w:hint="default"/>
      </w:rPr>
    </w:lvl>
    <w:lvl w:ilvl="4" w:tplc="04100003" w:tentative="1">
      <w:start w:val="1"/>
      <w:numFmt w:val="bullet"/>
      <w:lvlText w:val="o"/>
      <w:lvlJc w:val="left"/>
      <w:pPr>
        <w:tabs>
          <w:tab w:val="num" w:pos="3807"/>
        </w:tabs>
        <w:ind w:left="3807" w:hanging="360"/>
      </w:pPr>
      <w:rPr>
        <w:rFonts w:ascii="Courier New" w:hAnsi="Courier New" w:hint="default"/>
      </w:rPr>
    </w:lvl>
    <w:lvl w:ilvl="5" w:tplc="04100005" w:tentative="1">
      <w:start w:val="1"/>
      <w:numFmt w:val="bullet"/>
      <w:lvlText w:val=""/>
      <w:lvlJc w:val="left"/>
      <w:pPr>
        <w:tabs>
          <w:tab w:val="num" w:pos="4527"/>
        </w:tabs>
        <w:ind w:left="4527" w:hanging="360"/>
      </w:pPr>
      <w:rPr>
        <w:rFonts w:ascii="Wingdings" w:hAnsi="Wingdings" w:hint="default"/>
      </w:rPr>
    </w:lvl>
    <w:lvl w:ilvl="6" w:tplc="04100001" w:tentative="1">
      <w:start w:val="1"/>
      <w:numFmt w:val="bullet"/>
      <w:lvlText w:val=""/>
      <w:lvlJc w:val="left"/>
      <w:pPr>
        <w:tabs>
          <w:tab w:val="num" w:pos="5247"/>
        </w:tabs>
        <w:ind w:left="5247" w:hanging="360"/>
      </w:pPr>
      <w:rPr>
        <w:rFonts w:ascii="Symbol" w:hAnsi="Symbol" w:hint="default"/>
      </w:rPr>
    </w:lvl>
    <w:lvl w:ilvl="7" w:tplc="04100003" w:tentative="1">
      <w:start w:val="1"/>
      <w:numFmt w:val="bullet"/>
      <w:lvlText w:val="o"/>
      <w:lvlJc w:val="left"/>
      <w:pPr>
        <w:tabs>
          <w:tab w:val="num" w:pos="5967"/>
        </w:tabs>
        <w:ind w:left="5967" w:hanging="360"/>
      </w:pPr>
      <w:rPr>
        <w:rFonts w:ascii="Courier New" w:hAnsi="Courier New" w:hint="default"/>
      </w:rPr>
    </w:lvl>
    <w:lvl w:ilvl="8" w:tplc="04100005" w:tentative="1">
      <w:start w:val="1"/>
      <w:numFmt w:val="bullet"/>
      <w:lvlText w:val=""/>
      <w:lvlJc w:val="left"/>
      <w:pPr>
        <w:tabs>
          <w:tab w:val="num" w:pos="6687"/>
        </w:tabs>
        <w:ind w:left="6687" w:hanging="360"/>
      </w:pPr>
      <w:rPr>
        <w:rFonts w:ascii="Wingdings" w:hAnsi="Wingdings" w:hint="default"/>
      </w:rPr>
    </w:lvl>
  </w:abstractNum>
  <w:abstractNum w:abstractNumId="27" w15:restartNumberingAfterBreak="0">
    <w:nsid w:val="537747F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3970E58"/>
    <w:multiLevelType w:val="hybridMultilevel"/>
    <w:tmpl w:val="0BAAB5C0"/>
    <w:lvl w:ilvl="0" w:tplc="29A04A3A">
      <w:start w:val="1"/>
      <w:numFmt w:val="bullet"/>
      <w:lvlText w:val="-"/>
      <w:lvlJc w:val="left"/>
      <w:pPr>
        <w:ind w:left="720" w:hanging="360"/>
      </w:pPr>
      <w:rPr>
        <w:rFonts w:ascii="Calibri" w:eastAsia="Times New Roman" w:hAnsi="Calibri"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9" w15:restartNumberingAfterBreak="0">
    <w:nsid w:val="59263CEB"/>
    <w:multiLevelType w:val="hybridMultilevel"/>
    <w:tmpl w:val="0CD0C266"/>
    <w:lvl w:ilvl="0" w:tplc="9A367BAA">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C4749E8"/>
    <w:multiLevelType w:val="hybridMultilevel"/>
    <w:tmpl w:val="0578164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457017"/>
    <w:multiLevelType w:val="hybridMultilevel"/>
    <w:tmpl w:val="0324BE5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6AD833F8"/>
    <w:multiLevelType w:val="hybridMultilevel"/>
    <w:tmpl w:val="D62CEB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71505748"/>
    <w:multiLevelType w:val="hybridMultilevel"/>
    <w:tmpl w:val="5CA6BBF4"/>
    <w:lvl w:ilvl="0" w:tplc="0410000F">
      <w:start w:val="1"/>
      <w:numFmt w:val="decimal"/>
      <w:lvlText w:val="%1."/>
      <w:lvlJc w:val="left"/>
      <w:pPr>
        <w:ind w:left="2705" w:hanging="360"/>
      </w:pPr>
      <w:rPr>
        <w:rFonts w:cs="Times New Roman"/>
      </w:rPr>
    </w:lvl>
    <w:lvl w:ilvl="1" w:tplc="04100019" w:tentative="1">
      <w:start w:val="1"/>
      <w:numFmt w:val="lowerLetter"/>
      <w:lvlText w:val="%2."/>
      <w:lvlJc w:val="left"/>
      <w:pPr>
        <w:ind w:left="3425" w:hanging="360"/>
      </w:pPr>
      <w:rPr>
        <w:rFonts w:cs="Times New Roman"/>
      </w:rPr>
    </w:lvl>
    <w:lvl w:ilvl="2" w:tplc="0410001B" w:tentative="1">
      <w:start w:val="1"/>
      <w:numFmt w:val="lowerRoman"/>
      <w:lvlText w:val="%3."/>
      <w:lvlJc w:val="right"/>
      <w:pPr>
        <w:ind w:left="4145" w:hanging="180"/>
      </w:pPr>
      <w:rPr>
        <w:rFonts w:cs="Times New Roman"/>
      </w:rPr>
    </w:lvl>
    <w:lvl w:ilvl="3" w:tplc="0410000F" w:tentative="1">
      <w:start w:val="1"/>
      <w:numFmt w:val="decimal"/>
      <w:lvlText w:val="%4."/>
      <w:lvlJc w:val="left"/>
      <w:pPr>
        <w:ind w:left="4865" w:hanging="360"/>
      </w:pPr>
      <w:rPr>
        <w:rFonts w:cs="Times New Roman"/>
      </w:rPr>
    </w:lvl>
    <w:lvl w:ilvl="4" w:tplc="04100019" w:tentative="1">
      <w:start w:val="1"/>
      <w:numFmt w:val="lowerLetter"/>
      <w:lvlText w:val="%5."/>
      <w:lvlJc w:val="left"/>
      <w:pPr>
        <w:ind w:left="5585" w:hanging="360"/>
      </w:pPr>
      <w:rPr>
        <w:rFonts w:cs="Times New Roman"/>
      </w:rPr>
    </w:lvl>
    <w:lvl w:ilvl="5" w:tplc="0410001B" w:tentative="1">
      <w:start w:val="1"/>
      <w:numFmt w:val="lowerRoman"/>
      <w:lvlText w:val="%6."/>
      <w:lvlJc w:val="right"/>
      <w:pPr>
        <w:ind w:left="6305" w:hanging="180"/>
      </w:pPr>
      <w:rPr>
        <w:rFonts w:cs="Times New Roman"/>
      </w:rPr>
    </w:lvl>
    <w:lvl w:ilvl="6" w:tplc="0410000F" w:tentative="1">
      <w:start w:val="1"/>
      <w:numFmt w:val="decimal"/>
      <w:lvlText w:val="%7."/>
      <w:lvlJc w:val="left"/>
      <w:pPr>
        <w:ind w:left="7025" w:hanging="360"/>
      </w:pPr>
      <w:rPr>
        <w:rFonts w:cs="Times New Roman"/>
      </w:rPr>
    </w:lvl>
    <w:lvl w:ilvl="7" w:tplc="04100019" w:tentative="1">
      <w:start w:val="1"/>
      <w:numFmt w:val="lowerLetter"/>
      <w:lvlText w:val="%8."/>
      <w:lvlJc w:val="left"/>
      <w:pPr>
        <w:ind w:left="7745" w:hanging="360"/>
      </w:pPr>
      <w:rPr>
        <w:rFonts w:cs="Times New Roman"/>
      </w:rPr>
    </w:lvl>
    <w:lvl w:ilvl="8" w:tplc="0410001B" w:tentative="1">
      <w:start w:val="1"/>
      <w:numFmt w:val="lowerRoman"/>
      <w:lvlText w:val="%9."/>
      <w:lvlJc w:val="right"/>
      <w:pPr>
        <w:ind w:left="8465" w:hanging="180"/>
      </w:pPr>
      <w:rPr>
        <w:rFonts w:cs="Times New Roman"/>
      </w:rPr>
    </w:lvl>
  </w:abstractNum>
  <w:abstractNum w:abstractNumId="34" w15:restartNumberingAfterBreak="0">
    <w:nsid w:val="721906A3"/>
    <w:multiLevelType w:val="hybridMultilevel"/>
    <w:tmpl w:val="23CE0F00"/>
    <w:lvl w:ilvl="0" w:tplc="0410000F">
      <w:start w:val="1"/>
      <w:numFmt w:val="decimal"/>
      <w:lvlText w:val="%1."/>
      <w:lvlJc w:val="left"/>
      <w:pPr>
        <w:ind w:left="1038" w:hanging="360"/>
      </w:pPr>
    </w:lvl>
    <w:lvl w:ilvl="1" w:tplc="04100019" w:tentative="1">
      <w:start w:val="1"/>
      <w:numFmt w:val="lowerLetter"/>
      <w:lvlText w:val="%2."/>
      <w:lvlJc w:val="left"/>
      <w:pPr>
        <w:ind w:left="1758" w:hanging="360"/>
      </w:pPr>
    </w:lvl>
    <w:lvl w:ilvl="2" w:tplc="0410001B" w:tentative="1">
      <w:start w:val="1"/>
      <w:numFmt w:val="lowerRoman"/>
      <w:lvlText w:val="%3."/>
      <w:lvlJc w:val="right"/>
      <w:pPr>
        <w:ind w:left="2478" w:hanging="180"/>
      </w:pPr>
    </w:lvl>
    <w:lvl w:ilvl="3" w:tplc="0410000F" w:tentative="1">
      <w:start w:val="1"/>
      <w:numFmt w:val="decimal"/>
      <w:lvlText w:val="%4."/>
      <w:lvlJc w:val="left"/>
      <w:pPr>
        <w:ind w:left="3198" w:hanging="360"/>
      </w:pPr>
    </w:lvl>
    <w:lvl w:ilvl="4" w:tplc="04100019" w:tentative="1">
      <w:start w:val="1"/>
      <w:numFmt w:val="lowerLetter"/>
      <w:lvlText w:val="%5."/>
      <w:lvlJc w:val="left"/>
      <w:pPr>
        <w:ind w:left="3918" w:hanging="360"/>
      </w:pPr>
    </w:lvl>
    <w:lvl w:ilvl="5" w:tplc="0410001B" w:tentative="1">
      <w:start w:val="1"/>
      <w:numFmt w:val="lowerRoman"/>
      <w:lvlText w:val="%6."/>
      <w:lvlJc w:val="right"/>
      <w:pPr>
        <w:ind w:left="4638" w:hanging="180"/>
      </w:pPr>
    </w:lvl>
    <w:lvl w:ilvl="6" w:tplc="0410000F" w:tentative="1">
      <w:start w:val="1"/>
      <w:numFmt w:val="decimal"/>
      <w:lvlText w:val="%7."/>
      <w:lvlJc w:val="left"/>
      <w:pPr>
        <w:ind w:left="5358" w:hanging="360"/>
      </w:pPr>
    </w:lvl>
    <w:lvl w:ilvl="7" w:tplc="04100019" w:tentative="1">
      <w:start w:val="1"/>
      <w:numFmt w:val="lowerLetter"/>
      <w:lvlText w:val="%8."/>
      <w:lvlJc w:val="left"/>
      <w:pPr>
        <w:ind w:left="6078" w:hanging="360"/>
      </w:pPr>
    </w:lvl>
    <w:lvl w:ilvl="8" w:tplc="0410001B" w:tentative="1">
      <w:start w:val="1"/>
      <w:numFmt w:val="lowerRoman"/>
      <w:lvlText w:val="%9."/>
      <w:lvlJc w:val="right"/>
      <w:pPr>
        <w:ind w:left="6798" w:hanging="180"/>
      </w:pPr>
    </w:lvl>
  </w:abstractNum>
  <w:abstractNum w:abstractNumId="35" w15:restartNumberingAfterBreak="0">
    <w:nsid w:val="72A32530"/>
    <w:multiLevelType w:val="hybridMultilevel"/>
    <w:tmpl w:val="162AB952"/>
    <w:lvl w:ilvl="0" w:tplc="B4B63282">
      <w:numFmt w:val="bullet"/>
      <w:lvlText w:val="-"/>
      <w:lvlJc w:val="left"/>
      <w:pPr>
        <w:tabs>
          <w:tab w:val="num" w:pos="644"/>
        </w:tabs>
        <w:ind w:left="644" w:hanging="360"/>
      </w:pPr>
      <w:rPr>
        <w:rFonts w:ascii="Arial" w:eastAsia="Times New Roman" w:hAnsi="Arial"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737F277F"/>
    <w:multiLevelType w:val="hybridMultilevel"/>
    <w:tmpl w:val="67D84F94"/>
    <w:lvl w:ilvl="0" w:tplc="5AAAC0EE">
      <w:start w:val="1"/>
      <w:numFmt w:val="decimal"/>
      <w:lvlText w:val="%1)"/>
      <w:lvlJc w:val="left"/>
      <w:pPr>
        <w:ind w:left="857" w:hanging="360"/>
      </w:pPr>
      <w:rPr>
        <w:rFonts w:hint="default"/>
      </w:rPr>
    </w:lvl>
    <w:lvl w:ilvl="1" w:tplc="04100019" w:tentative="1">
      <w:start w:val="1"/>
      <w:numFmt w:val="lowerLetter"/>
      <w:lvlText w:val="%2."/>
      <w:lvlJc w:val="left"/>
      <w:pPr>
        <w:ind w:left="1577" w:hanging="360"/>
      </w:pPr>
    </w:lvl>
    <w:lvl w:ilvl="2" w:tplc="0410001B" w:tentative="1">
      <w:start w:val="1"/>
      <w:numFmt w:val="lowerRoman"/>
      <w:lvlText w:val="%3."/>
      <w:lvlJc w:val="right"/>
      <w:pPr>
        <w:ind w:left="2297" w:hanging="180"/>
      </w:pPr>
    </w:lvl>
    <w:lvl w:ilvl="3" w:tplc="0410000F" w:tentative="1">
      <w:start w:val="1"/>
      <w:numFmt w:val="decimal"/>
      <w:lvlText w:val="%4."/>
      <w:lvlJc w:val="left"/>
      <w:pPr>
        <w:ind w:left="3017" w:hanging="360"/>
      </w:pPr>
    </w:lvl>
    <w:lvl w:ilvl="4" w:tplc="04100019" w:tentative="1">
      <w:start w:val="1"/>
      <w:numFmt w:val="lowerLetter"/>
      <w:lvlText w:val="%5."/>
      <w:lvlJc w:val="left"/>
      <w:pPr>
        <w:ind w:left="3737" w:hanging="360"/>
      </w:pPr>
    </w:lvl>
    <w:lvl w:ilvl="5" w:tplc="0410001B" w:tentative="1">
      <w:start w:val="1"/>
      <w:numFmt w:val="lowerRoman"/>
      <w:lvlText w:val="%6."/>
      <w:lvlJc w:val="right"/>
      <w:pPr>
        <w:ind w:left="4457" w:hanging="180"/>
      </w:pPr>
    </w:lvl>
    <w:lvl w:ilvl="6" w:tplc="0410000F" w:tentative="1">
      <w:start w:val="1"/>
      <w:numFmt w:val="decimal"/>
      <w:lvlText w:val="%7."/>
      <w:lvlJc w:val="left"/>
      <w:pPr>
        <w:ind w:left="5177" w:hanging="360"/>
      </w:pPr>
    </w:lvl>
    <w:lvl w:ilvl="7" w:tplc="04100019" w:tentative="1">
      <w:start w:val="1"/>
      <w:numFmt w:val="lowerLetter"/>
      <w:lvlText w:val="%8."/>
      <w:lvlJc w:val="left"/>
      <w:pPr>
        <w:ind w:left="5897" w:hanging="360"/>
      </w:pPr>
    </w:lvl>
    <w:lvl w:ilvl="8" w:tplc="0410001B" w:tentative="1">
      <w:start w:val="1"/>
      <w:numFmt w:val="lowerRoman"/>
      <w:lvlText w:val="%9."/>
      <w:lvlJc w:val="right"/>
      <w:pPr>
        <w:ind w:left="6617" w:hanging="180"/>
      </w:pPr>
    </w:lvl>
  </w:abstractNum>
  <w:abstractNum w:abstractNumId="37" w15:restartNumberingAfterBreak="0">
    <w:nsid w:val="7389306B"/>
    <w:multiLevelType w:val="hybridMultilevel"/>
    <w:tmpl w:val="49443486"/>
    <w:lvl w:ilvl="0" w:tplc="86445DDC">
      <w:start w:val="1"/>
      <w:numFmt w:val="bullet"/>
      <w:lvlText w:val=""/>
      <w:lvlJc w:val="left"/>
      <w:pPr>
        <w:tabs>
          <w:tab w:val="num" w:pos="427"/>
        </w:tabs>
        <w:ind w:left="427" w:hanging="360"/>
      </w:pPr>
      <w:rPr>
        <w:rFonts w:ascii="Symbol" w:hAnsi="Symbol" w:hint="default"/>
      </w:rPr>
    </w:lvl>
    <w:lvl w:ilvl="1" w:tplc="04100003" w:tentative="1">
      <w:start w:val="1"/>
      <w:numFmt w:val="bullet"/>
      <w:lvlText w:val="o"/>
      <w:lvlJc w:val="left"/>
      <w:pPr>
        <w:tabs>
          <w:tab w:val="num" w:pos="1507"/>
        </w:tabs>
        <w:ind w:left="1507" w:hanging="360"/>
      </w:pPr>
      <w:rPr>
        <w:rFonts w:ascii="Courier New" w:hAnsi="Courier New" w:hint="default"/>
      </w:rPr>
    </w:lvl>
    <w:lvl w:ilvl="2" w:tplc="04100005" w:tentative="1">
      <w:start w:val="1"/>
      <w:numFmt w:val="bullet"/>
      <w:lvlText w:val=""/>
      <w:lvlJc w:val="left"/>
      <w:pPr>
        <w:tabs>
          <w:tab w:val="num" w:pos="2227"/>
        </w:tabs>
        <w:ind w:left="2227" w:hanging="360"/>
      </w:pPr>
      <w:rPr>
        <w:rFonts w:ascii="Wingdings" w:hAnsi="Wingdings" w:hint="default"/>
      </w:rPr>
    </w:lvl>
    <w:lvl w:ilvl="3" w:tplc="04100001" w:tentative="1">
      <w:start w:val="1"/>
      <w:numFmt w:val="bullet"/>
      <w:lvlText w:val=""/>
      <w:lvlJc w:val="left"/>
      <w:pPr>
        <w:tabs>
          <w:tab w:val="num" w:pos="2947"/>
        </w:tabs>
        <w:ind w:left="2947" w:hanging="360"/>
      </w:pPr>
      <w:rPr>
        <w:rFonts w:ascii="Symbol" w:hAnsi="Symbol" w:hint="default"/>
      </w:rPr>
    </w:lvl>
    <w:lvl w:ilvl="4" w:tplc="04100003" w:tentative="1">
      <w:start w:val="1"/>
      <w:numFmt w:val="bullet"/>
      <w:lvlText w:val="o"/>
      <w:lvlJc w:val="left"/>
      <w:pPr>
        <w:tabs>
          <w:tab w:val="num" w:pos="3667"/>
        </w:tabs>
        <w:ind w:left="3667" w:hanging="360"/>
      </w:pPr>
      <w:rPr>
        <w:rFonts w:ascii="Courier New" w:hAnsi="Courier New" w:hint="default"/>
      </w:rPr>
    </w:lvl>
    <w:lvl w:ilvl="5" w:tplc="04100005" w:tentative="1">
      <w:start w:val="1"/>
      <w:numFmt w:val="bullet"/>
      <w:lvlText w:val=""/>
      <w:lvlJc w:val="left"/>
      <w:pPr>
        <w:tabs>
          <w:tab w:val="num" w:pos="4387"/>
        </w:tabs>
        <w:ind w:left="4387" w:hanging="360"/>
      </w:pPr>
      <w:rPr>
        <w:rFonts w:ascii="Wingdings" w:hAnsi="Wingdings" w:hint="default"/>
      </w:rPr>
    </w:lvl>
    <w:lvl w:ilvl="6" w:tplc="04100001" w:tentative="1">
      <w:start w:val="1"/>
      <w:numFmt w:val="bullet"/>
      <w:lvlText w:val=""/>
      <w:lvlJc w:val="left"/>
      <w:pPr>
        <w:tabs>
          <w:tab w:val="num" w:pos="5107"/>
        </w:tabs>
        <w:ind w:left="5107" w:hanging="360"/>
      </w:pPr>
      <w:rPr>
        <w:rFonts w:ascii="Symbol" w:hAnsi="Symbol" w:hint="default"/>
      </w:rPr>
    </w:lvl>
    <w:lvl w:ilvl="7" w:tplc="04100003" w:tentative="1">
      <w:start w:val="1"/>
      <w:numFmt w:val="bullet"/>
      <w:lvlText w:val="o"/>
      <w:lvlJc w:val="left"/>
      <w:pPr>
        <w:tabs>
          <w:tab w:val="num" w:pos="5827"/>
        </w:tabs>
        <w:ind w:left="5827" w:hanging="360"/>
      </w:pPr>
      <w:rPr>
        <w:rFonts w:ascii="Courier New" w:hAnsi="Courier New" w:hint="default"/>
      </w:rPr>
    </w:lvl>
    <w:lvl w:ilvl="8" w:tplc="04100005" w:tentative="1">
      <w:start w:val="1"/>
      <w:numFmt w:val="bullet"/>
      <w:lvlText w:val=""/>
      <w:lvlJc w:val="left"/>
      <w:pPr>
        <w:tabs>
          <w:tab w:val="num" w:pos="6547"/>
        </w:tabs>
        <w:ind w:left="6547" w:hanging="360"/>
      </w:pPr>
      <w:rPr>
        <w:rFonts w:ascii="Wingdings" w:hAnsi="Wingdings" w:hint="default"/>
      </w:rPr>
    </w:lvl>
  </w:abstractNum>
  <w:abstractNum w:abstractNumId="38" w15:restartNumberingAfterBreak="0">
    <w:nsid w:val="7404064F"/>
    <w:multiLevelType w:val="hybridMultilevel"/>
    <w:tmpl w:val="6BA619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35B80"/>
    <w:multiLevelType w:val="hybridMultilevel"/>
    <w:tmpl w:val="29805D5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0" w15:restartNumberingAfterBreak="0">
    <w:nsid w:val="7B857043"/>
    <w:multiLevelType w:val="hybridMultilevel"/>
    <w:tmpl w:val="F3685CB6"/>
    <w:lvl w:ilvl="0" w:tplc="04100007">
      <w:start w:val="1"/>
      <w:numFmt w:val="bullet"/>
      <w:lvlText w:val=""/>
      <w:lvlJc w:val="left"/>
      <w:pPr>
        <w:tabs>
          <w:tab w:val="num" w:pos="360"/>
        </w:tabs>
        <w:ind w:left="360" w:hanging="360"/>
      </w:pPr>
      <w:rPr>
        <w:rFonts w:ascii="Wingdings" w:hAnsi="Wingdings" w:hint="default"/>
        <w:sz w:val="16"/>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7"/>
  </w:num>
  <w:num w:numId="3">
    <w:abstractNumId w:val="25"/>
  </w:num>
  <w:num w:numId="4">
    <w:abstractNumId w:val="35"/>
  </w:num>
  <w:num w:numId="5">
    <w:abstractNumId w:val="3"/>
  </w:num>
  <w:num w:numId="6">
    <w:abstractNumId w:val="24"/>
  </w:num>
  <w:num w:numId="7">
    <w:abstractNumId w:val="26"/>
  </w:num>
  <w:num w:numId="8">
    <w:abstractNumId w:val="7"/>
  </w:num>
  <w:num w:numId="9">
    <w:abstractNumId w:val="8"/>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8"/>
  </w:num>
  <w:num w:numId="13">
    <w:abstractNumId w:val="38"/>
  </w:num>
  <w:num w:numId="14">
    <w:abstractNumId w:val="37"/>
  </w:num>
  <w:num w:numId="15">
    <w:abstractNumId w:val="31"/>
  </w:num>
  <w:num w:numId="16">
    <w:abstractNumId w:val="10"/>
  </w:num>
  <w:num w:numId="17">
    <w:abstractNumId w:val="39"/>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9"/>
  </w:num>
  <w:num w:numId="21">
    <w:abstractNumId w:val="40"/>
  </w:num>
  <w:num w:numId="22">
    <w:abstractNumId w:val="19"/>
  </w:num>
  <w:num w:numId="23">
    <w:abstractNumId w:val="30"/>
  </w:num>
  <w:num w:numId="24">
    <w:abstractNumId w:val="21"/>
  </w:num>
  <w:num w:numId="25">
    <w:abstractNumId w:val="0"/>
  </w:num>
  <w:num w:numId="26">
    <w:abstractNumId w:val="13"/>
  </w:num>
  <w:num w:numId="27">
    <w:abstractNumId w:val="33"/>
  </w:num>
  <w:num w:numId="28">
    <w:abstractNumId w:val="22"/>
  </w:num>
  <w:num w:numId="29">
    <w:abstractNumId w:val="34"/>
  </w:num>
  <w:num w:numId="30">
    <w:abstractNumId w:val="14"/>
  </w:num>
  <w:num w:numId="31">
    <w:abstractNumId w:val="17"/>
  </w:num>
  <w:num w:numId="32">
    <w:abstractNumId w:val="15"/>
  </w:num>
  <w:num w:numId="33">
    <w:abstractNumId w:val="1"/>
  </w:num>
  <w:num w:numId="34">
    <w:abstractNumId w:val="36"/>
  </w:num>
  <w:num w:numId="35">
    <w:abstractNumId w:val="5"/>
  </w:num>
  <w:num w:numId="36">
    <w:abstractNumId w:val="32"/>
  </w:num>
  <w:num w:numId="37">
    <w:abstractNumId w:val="2"/>
  </w:num>
  <w:num w:numId="38">
    <w:abstractNumId w:val="4"/>
  </w:num>
  <w:num w:numId="39">
    <w:abstractNumId w:val="20"/>
  </w:num>
  <w:num w:numId="40">
    <w:abstractNumId w:val="29"/>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4AAB8CF-EACF-4FD2-AD47-B58235F8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w:hAnsi="Times"/>
      <w:sz w:val="24"/>
      <w:szCs w:val="24"/>
      <w:lang w:val="it-CH"/>
    </w:rPr>
  </w:style>
  <w:style w:type="paragraph" w:styleId="Titolo1">
    <w:name w:val="heading 1"/>
    <w:basedOn w:val="Normale"/>
    <w:next w:val="Normale"/>
    <w:link w:val="Titolo1Carattere"/>
    <w:uiPriority w:val="99"/>
    <w:qFormat/>
    <w:pPr>
      <w:keepNext/>
      <w:outlineLvl w:val="0"/>
    </w:pPr>
    <w:rPr>
      <w:rFonts w:ascii="Cambria" w:hAnsi="Cambria"/>
      <w:b/>
      <w:bCs/>
      <w:kern w:val="32"/>
      <w:sz w:val="32"/>
      <w:szCs w:val="32"/>
      <w:lang w:val="it-IT"/>
    </w:rPr>
  </w:style>
  <w:style w:type="paragraph" w:styleId="Titolo2">
    <w:name w:val="heading 2"/>
    <w:basedOn w:val="Normale"/>
    <w:next w:val="Normale"/>
    <w:link w:val="Titolo2Carattere"/>
    <w:uiPriority w:val="99"/>
    <w:qFormat/>
    <w:pPr>
      <w:keepNext/>
      <w:spacing w:before="240" w:after="60"/>
      <w:outlineLvl w:val="1"/>
    </w:pPr>
    <w:rPr>
      <w:rFonts w:ascii="Cambria" w:hAnsi="Cambria"/>
      <w:b/>
      <w:bCs/>
      <w:i/>
      <w:iCs/>
      <w:sz w:val="28"/>
      <w:szCs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Pr>
      <w:rFonts w:ascii="Cambria" w:hAnsi="Cambria" w:cs="Times New Roman"/>
      <w:b/>
      <w:kern w:val="32"/>
      <w:sz w:val="32"/>
    </w:rPr>
  </w:style>
  <w:style w:type="character" w:customStyle="1" w:styleId="Titolo2Carattere">
    <w:name w:val="Titolo 2 Carattere"/>
    <w:link w:val="Titolo2"/>
    <w:uiPriority w:val="99"/>
    <w:semiHidden/>
    <w:locked/>
    <w:rPr>
      <w:rFonts w:ascii="Cambria" w:hAnsi="Cambria" w:cs="Times New Roman"/>
      <w:b/>
      <w:i/>
      <w:sz w:val="28"/>
    </w:rPr>
  </w:style>
  <w:style w:type="paragraph" w:styleId="Intestazione">
    <w:name w:val="header"/>
    <w:basedOn w:val="Normale"/>
    <w:link w:val="IntestazioneCarattere"/>
    <w:uiPriority w:val="99"/>
    <w:pPr>
      <w:tabs>
        <w:tab w:val="center" w:pos="4819"/>
        <w:tab w:val="right" w:pos="9638"/>
      </w:tabs>
    </w:pPr>
    <w:rPr>
      <w:lang w:val="it-IT"/>
    </w:rPr>
  </w:style>
  <w:style w:type="character" w:customStyle="1" w:styleId="IntestazioneCarattere">
    <w:name w:val="Intestazione Carattere"/>
    <w:link w:val="Intestazione"/>
    <w:uiPriority w:val="99"/>
    <w:locked/>
    <w:rPr>
      <w:rFonts w:ascii="Times" w:hAnsi="Times" w:cs="Times New Roman"/>
      <w:sz w:val="24"/>
    </w:rPr>
  </w:style>
  <w:style w:type="paragraph" w:styleId="Pidipagina">
    <w:name w:val="footer"/>
    <w:basedOn w:val="Normale"/>
    <w:link w:val="PidipaginaCarattere"/>
    <w:uiPriority w:val="99"/>
    <w:semiHidden/>
    <w:pPr>
      <w:tabs>
        <w:tab w:val="center" w:pos="4819"/>
        <w:tab w:val="right" w:pos="9638"/>
      </w:tabs>
    </w:pPr>
    <w:rPr>
      <w:lang w:val="it-IT"/>
    </w:rPr>
  </w:style>
  <w:style w:type="character" w:customStyle="1" w:styleId="PidipaginaCarattere">
    <w:name w:val="Piè di pagina Carattere"/>
    <w:link w:val="Pidipagina"/>
    <w:uiPriority w:val="99"/>
    <w:semiHidden/>
    <w:locked/>
    <w:rPr>
      <w:rFonts w:ascii="Times" w:hAnsi="Times" w:cs="Times New Roman"/>
      <w:sz w:val="24"/>
    </w:rPr>
  </w:style>
  <w:style w:type="paragraph" w:styleId="Mappadocumento">
    <w:name w:val="Document Map"/>
    <w:basedOn w:val="Normale"/>
    <w:link w:val="MappadocumentoCarattere"/>
    <w:uiPriority w:val="99"/>
    <w:semiHidden/>
    <w:pPr>
      <w:shd w:val="clear" w:color="auto" w:fill="000080"/>
    </w:pPr>
    <w:rPr>
      <w:rFonts w:ascii="Times New Roman" w:hAnsi="Times New Roman"/>
      <w:sz w:val="2"/>
      <w:szCs w:val="20"/>
      <w:lang w:val="it-IT"/>
    </w:rPr>
  </w:style>
  <w:style w:type="character" w:customStyle="1" w:styleId="MappadocumentoCarattere">
    <w:name w:val="Mappa documento Carattere"/>
    <w:link w:val="Mappadocumento"/>
    <w:uiPriority w:val="99"/>
    <w:semiHidden/>
    <w:locked/>
    <w:rPr>
      <w:rFonts w:cs="Times New Roman"/>
      <w:sz w:val="2"/>
    </w:rPr>
  </w:style>
  <w:style w:type="character" w:styleId="Collegamentoipertestuale">
    <w:name w:val="Hyperlink"/>
    <w:uiPriority w:val="99"/>
    <w:rPr>
      <w:rFonts w:cs="Times New Roman"/>
      <w:color w:val="0000FF"/>
      <w:u w:val="single"/>
    </w:rPr>
  </w:style>
  <w:style w:type="paragraph" w:customStyle="1" w:styleId="Default">
    <w:name w:val="Default"/>
    <w:uiPriority w:val="99"/>
    <w:pPr>
      <w:autoSpaceDE w:val="0"/>
      <w:autoSpaceDN w:val="0"/>
      <w:adjustRightInd w:val="0"/>
    </w:pPr>
    <w:rPr>
      <w:rFonts w:ascii="Arial" w:hAnsi="Arial" w:cs="Arial"/>
      <w:color w:val="000000"/>
      <w:sz w:val="24"/>
      <w:szCs w:val="24"/>
    </w:rPr>
  </w:style>
  <w:style w:type="paragraph" w:customStyle="1" w:styleId="Paragrafoelenco1">
    <w:name w:val="Paragrafo elenco1"/>
    <w:basedOn w:val="Normale"/>
    <w:uiPriority w:val="99"/>
    <w:pPr>
      <w:ind w:left="720"/>
      <w:contextualSpacing/>
    </w:pPr>
    <w:rPr>
      <w:rFonts w:ascii="Times New Roman" w:hAnsi="Times New Roman"/>
    </w:rPr>
  </w:style>
  <w:style w:type="paragraph" w:customStyle="1" w:styleId="msolistparagraph0">
    <w:name w:val="msolistparagraph"/>
    <w:basedOn w:val="Normale"/>
    <w:uiPriority w:val="99"/>
    <w:pPr>
      <w:ind w:left="720"/>
    </w:pPr>
    <w:rPr>
      <w:rFonts w:ascii="Times New Roman" w:hAnsi="Times New Roman"/>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rPr>
  </w:style>
  <w:style w:type="paragraph" w:customStyle="1" w:styleId="Paragrafoelenco2">
    <w:name w:val="Paragrafo elenco2"/>
    <w:basedOn w:val="Normale"/>
    <w:pPr>
      <w:ind w:left="708"/>
    </w:pPr>
  </w:style>
  <w:style w:type="paragraph" w:styleId="Testofumetto">
    <w:name w:val="Balloon Text"/>
    <w:basedOn w:val="Normale"/>
    <w:link w:val="TestofumettoCarattere"/>
    <w:uiPriority w:val="99"/>
    <w:semiHidden/>
    <w:rPr>
      <w:rFonts w:ascii="Tahoma" w:hAnsi="Tahoma"/>
      <w:sz w:val="16"/>
      <w:szCs w:val="16"/>
      <w:lang w:val="it-IT"/>
    </w:rPr>
  </w:style>
  <w:style w:type="character" w:customStyle="1" w:styleId="TestofumettoCarattere">
    <w:name w:val="Testo fumetto Carattere"/>
    <w:link w:val="Testofumetto"/>
    <w:uiPriority w:val="99"/>
    <w:semiHidden/>
    <w:locked/>
    <w:rPr>
      <w:rFonts w:ascii="Tahoma" w:hAnsi="Tahoma" w:cs="Times New Roman"/>
      <w:sz w:val="16"/>
    </w:rPr>
  </w:style>
  <w:style w:type="paragraph" w:styleId="Corpotesto">
    <w:name w:val="Body Text"/>
    <w:basedOn w:val="Normale"/>
    <w:link w:val="CorpotestoCarattere"/>
    <w:uiPriority w:val="99"/>
    <w:pPr>
      <w:widowControl w:val="0"/>
      <w:autoSpaceDE w:val="0"/>
      <w:autoSpaceDN w:val="0"/>
      <w:spacing w:after="120"/>
    </w:pPr>
    <w:rPr>
      <w:rFonts w:ascii="Times New Roman" w:hAnsi="Times New Roman"/>
      <w:szCs w:val="20"/>
      <w:lang w:val="it-IT"/>
    </w:rPr>
  </w:style>
  <w:style w:type="character" w:customStyle="1" w:styleId="BodyTextChar">
    <w:name w:val="Body Text Char"/>
    <w:uiPriority w:val="99"/>
    <w:semiHidden/>
    <w:locked/>
    <w:rPr>
      <w:rFonts w:ascii="Times" w:hAnsi="Times" w:cs="Times New Roman"/>
      <w:sz w:val="24"/>
    </w:rPr>
  </w:style>
  <w:style w:type="character" w:customStyle="1" w:styleId="CorpotestoCarattere">
    <w:name w:val="Corpo testo Carattere"/>
    <w:link w:val="Corpotesto"/>
    <w:uiPriority w:val="99"/>
    <w:locked/>
    <w:rPr>
      <w:sz w:val="24"/>
      <w:lang w:val="it-IT" w:eastAsia="it-IT"/>
    </w:rPr>
  </w:style>
  <w:style w:type="paragraph" w:customStyle="1" w:styleId="Normaletn">
    <w:name w:val="Normale.tn"/>
    <w:uiPriority w:val="99"/>
    <w:semiHidden/>
    <w:pPr>
      <w:jc w:val="both"/>
    </w:pPr>
    <w:rPr>
      <w:rFonts w:ascii="Helvetica" w:hAnsi="Helvetica"/>
    </w:rPr>
  </w:style>
  <w:style w:type="paragraph" w:styleId="Testonotaapidipagina">
    <w:name w:val="footnote text"/>
    <w:basedOn w:val="Normale"/>
    <w:link w:val="TestonotaapidipaginaCarattere"/>
    <w:uiPriority w:val="99"/>
    <w:rPr>
      <w:sz w:val="20"/>
      <w:szCs w:val="20"/>
      <w:lang w:val="it-IT"/>
    </w:rPr>
  </w:style>
  <w:style w:type="character" w:customStyle="1" w:styleId="FootnoteTextChar">
    <w:name w:val="Footnote Text Char"/>
    <w:uiPriority w:val="99"/>
    <w:semiHidden/>
    <w:locked/>
    <w:rPr>
      <w:rFonts w:ascii="Times" w:hAnsi="Times" w:cs="Times New Roman"/>
      <w:sz w:val="20"/>
    </w:rPr>
  </w:style>
  <w:style w:type="character" w:styleId="Rimandonotaapidipagina">
    <w:name w:val="footnote reference"/>
    <w:uiPriority w:val="99"/>
    <w:rPr>
      <w:rFonts w:cs="Times New Roman"/>
      <w:vertAlign w:val="superscript"/>
    </w:rPr>
  </w:style>
  <w:style w:type="character" w:customStyle="1" w:styleId="TestonotaapidipaginaCarattere">
    <w:name w:val="Testo nota a piè di pagina Carattere"/>
    <w:link w:val="Testonotaapidipagina"/>
    <w:uiPriority w:val="99"/>
    <w:locked/>
    <w:rPr>
      <w:rFonts w:ascii="Times" w:hAnsi="Times"/>
      <w:lang w:val="it-IT" w:eastAsia="it-IT"/>
    </w:rPr>
  </w:style>
  <w:style w:type="paragraph" w:customStyle="1" w:styleId="WWRelease">
    <w:name w:val="WW_Release"/>
    <w:basedOn w:val="Intestazione"/>
    <w:uiPriority w:val="99"/>
    <w:pPr>
      <w:tabs>
        <w:tab w:val="clear" w:pos="4819"/>
        <w:tab w:val="clear" w:pos="9638"/>
      </w:tabs>
    </w:pPr>
    <w:rPr>
      <w:rFonts w:ascii="Arial" w:hAnsi="Arial" w:cs="Arial"/>
      <w:b/>
      <w:bCs/>
      <w:sz w:val="20"/>
      <w:szCs w:val="20"/>
    </w:rPr>
  </w:style>
  <w:style w:type="paragraph" w:customStyle="1" w:styleId="WWReleaseTipo">
    <w:name w:val="WW_Release_Tipo"/>
    <w:basedOn w:val="Intestazione"/>
    <w:uiPriority w:val="99"/>
    <w:pPr>
      <w:tabs>
        <w:tab w:val="clear" w:pos="4819"/>
        <w:tab w:val="clear" w:pos="9638"/>
      </w:tabs>
    </w:pPr>
    <w:rPr>
      <w:rFonts w:ascii="Arial" w:hAnsi="Arial" w:cs="Arial"/>
      <w:b/>
      <w:sz w:val="20"/>
      <w:szCs w:val="20"/>
    </w:rPr>
  </w:style>
  <w:style w:type="character" w:styleId="Numeropagina">
    <w:name w:val="page number"/>
    <w:rPr>
      <w:rFonts w:cs="Times New Roman"/>
    </w:rPr>
  </w:style>
  <w:style w:type="paragraph" w:customStyle="1" w:styleId="corpoAltF">
    <w:name w:val="corpo (Alt+F)"/>
    <w:basedOn w:val="Normale"/>
    <w:pPr>
      <w:jc w:val="both"/>
    </w:pPr>
    <w:rPr>
      <w:rFonts w:ascii="Arial" w:hAnsi="Arial" w:cs="Arial"/>
      <w:sz w:val="20"/>
      <w:szCs w:val="20"/>
      <w:lang w:val="it-I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132238">
      <w:marLeft w:val="0"/>
      <w:marRight w:val="0"/>
      <w:marTop w:val="0"/>
      <w:marBottom w:val="0"/>
      <w:divBdr>
        <w:top w:val="none" w:sz="0" w:space="0" w:color="auto"/>
        <w:left w:val="none" w:sz="0" w:space="0" w:color="auto"/>
        <w:bottom w:val="none" w:sz="0" w:space="0" w:color="auto"/>
        <w:right w:val="none" w:sz="0" w:space="0" w:color="auto"/>
      </w:divBdr>
    </w:div>
    <w:div w:id="1435132239">
      <w:marLeft w:val="0"/>
      <w:marRight w:val="0"/>
      <w:marTop w:val="0"/>
      <w:marBottom w:val="0"/>
      <w:divBdr>
        <w:top w:val="none" w:sz="0" w:space="0" w:color="auto"/>
        <w:left w:val="none" w:sz="0" w:space="0" w:color="auto"/>
        <w:bottom w:val="none" w:sz="0" w:space="0" w:color="auto"/>
        <w:right w:val="none" w:sz="0" w:space="0" w:color="auto"/>
      </w:divBdr>
    </w:div>
    <w:div w:id="1435132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2</Pages>
  <Words>773</Words>
  <Characters>4412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Spett</vt:lpstr>
    </vt:vector>
  </TitlesOfParts>
  <Company>TeamSystem s.r.l.</Company>
  <LinksUpToDate>false</LinksUpToDate>
  <CharactersWithSpaces>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c.desantis</dc:creator>
  <cp:lastModifiedBy>Massimo Perini</cp:lastModifiedBy>
  <cp:revision>18</cp:revision>
  <cp:lastPrinted>2015-06-08T07:10:00Z</cp:lastPrinted>
  <dcterms:created xsi:type="dcterms:W3CDTF">2015-06-08T07:10:00Z</dcterms:created>
  <dcterms:modified xsi:type="dcterms:W3CDTF">2016-05-24T17:38:00Z</dcterms:modified>
</cp:coreProperties>
</file>