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832242" w14:textId="77777777" w:rsidR="005259B1" w:rsidRPr="00F01FC7" w:rsidRDefault="005259B1" w:rsidP="005259B1">
      <w:pPr>
        <w:rPr>
          <w:rFonts w:asciiTheme="minorHAnsi" w:hAnsiTheme="minorHAnsi" w:cstheme="minorHAnsi"/>
        </w:rPr>
      </w:pPr>
      <w:bookmarkStart w:id="0" w:name="_GoBack"/>
      <w:bookmarkEnd w:id="0"/>
    </w:p>
    <w:p w14:paraId="02C60CCE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02E5F19D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4A72BF0C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</w:tblGrid>
      <w:tr w:rsidR="005259B1" w:rsidRPr="00F01FC7" w14:paraId="6121D736" w14:textId="77777777" w:rsidTr="00F01FC7">
        <w:tc>
          <w:tcPr>
            <w:tcW w:w="1985" w:type="dxa"/>
            <w:shd w:val="clear" w:color="auto" w:fill="D9D9D9"/>
          </w:tcPr>
          <w:p w14:paraId="2F1803E0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7597660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E1F1E16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01FC7">
              <w:rPr>
                <w:rFonts w:asciiTheme="minorHAnsi" w:hAnsiTheme="minorHAnsi" w:cstheme="minorHAnsi"/>
                <w:b/>
              </w:rPr>
              <w:t>Inserire</w:t>
            </w:r>
          </w:p>
          <w:p w14:paraId="1AD20A56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01FC7">
              <w:rPr>
                <w:rFonts w:asciiTheme="minorHAnsi" w:hAnsiTheme="minorHAnsi" w:cstheme="minorHAnsi"/>
                <w:b/>
              </w:rPr>
              <w:t>il</w:t>
            </w:r>
          </w:p>
          <w:p w14:paraId="06E33EA4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01FC7">
              <w:rPr>
                <w:rFonts w:asciiTheme="minorHAnsi" w:hAnsiTheme="minorHAnsi" w:cstheme="minorHAnsi"/>
                <w:b/>
              </w:rPr>
              <w:t>logo</w:t>
            </w:r>
          </w:p>
          <w:p w14:paraId="56E6D24C" w14:textId="77777777" w:rsidR="005259B1" w:rsidRPr="00F01FC7" w:rsidRDefault="005259B1" w:rsidP="00F01FC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01E9AB4" w14:textId="77777777" w:rsidR="005259B1" w:rsidRPr="00F01FC7" w:rsidRDefault="005259B1" w:rsidP="00F01FC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6A4A1B24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38001CD4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775EC84E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0A3749A2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0610718B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3FE0A2FC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27D96DF2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color w:val="000000" w:themeColor="text1"/>
          <w:sz w:val="40"/>
          <w:szCs w:val="40"/>
        </w:rPr>
      </w:pPr>
      <w:r w:rsidRPr="00F01FC7">
        <w:rPr>
          <w:rFonts w:asciiTheme="minorHAnsi" w:hAnsiTheme="minorHAnsi" w:cstheme="minorHAnsi"/>
          <w:color w:val="000000" w:themeColor="text1"/>
          <w:sz w:val="40"/>
          <w:szCs w:val="40"/>
        </w:rPr>
        <w:t>CONTRATTO DI NOMINA AL RESPONSABILE ESTERNO DI SPECIFICO TRATTAMENTO DI DATI PERSONALI</w:t>
      </w:r>
    </w:p>
    <w:p w14:paraId="5B5BB2EE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67EC4261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sz w:val="44"/>
          <w:szCs w:val="44"/>
        </w:rPr>
      </w:pPr>
    </w:p>
    <w:p w14:paraId="6DBB6EFC" w14:textId="77777777" w:rsidR="005259B1" w:rsidRPr="00F01FC7" w:rsidRDefault="005259B1" w:rsidP="005259B1">
      <w:pPr>
        <w:spacing w:line="360" w:lineRule="auto"/>
        <w:ind w:left="1440" w:firstLine="720"/>
        <w:rPr>
          <w:rFonts w:asciiTheme="minorHAnsi" w:hAnsiTheme="minorHAnsi" w:cstheme="minorHAnsi"/>
        </w:rPr>
      </w:pPr>
    </w:p>
    <w:p w14:paraId="4A9D9B07" w14:textId="77777777" w:rsidR="005259B1" w:rsidRPr="00F01FC7" w:rsidRDefault="005259B1" w:rsidP="005259B1">
      <w:pPr>
        <w:jc w:val="center"/>
        <w:rPr>
          <w:rFonts w:asciiTheme="minorHAnsi" w:hAnsiTheme="minorHAnsi" w:cstheme="minorHAnsi"/>
        </w:rPr>
      </w:pPr>
    </w:p>
    <w:p w14:paraId="1B514186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174B6D53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43ADD31B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7E88975C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59239B7B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4610AFA6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092F57B6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7844A3E0" w14:textId="77777777" w:rsidR="005259B1" w:rsidRPr="00F01FC7" w:rsidRDefault="005259B1" w:rsidP="005259B1">
      <w:pPr>
        <w:ind w:left="284" w:right="284"/>
        <w:jc w:val="center"/>
        <w:rPr>
          <w:rFonts w:asciiTheme="minorHAnsi" w:hAnsiTheme="minorHAnsi" w:cstheme="minorHAnsi"/>
        </w:rPr>
      </w:pPr>
    </w:p>
    <w:p w14:paraId="7C4FC281" w14:textId="77777777" w:rsidR="005259B1" w:rsidRPr="00F01FC7" w:rsidRDefault="005259B1" w:rsidP="005259B1">
      <w:pPr>
        <w:jc w:val="center"/>
        <w:rPr>
          <w:rFonts w:asciiTheme="minorHAnsi" w:hAnsiTheme="minorHAnsi" w:cstheme="minorHAnsi"/>
          <w:color w:val="000000" w:themeColor="text1"/>
          <w:sz w:val="40"/>
          <w:szCs w:val="40"/>
        </w:rPr>
        <w:sectPr w:rsidR="005259B1" w:rsidRPr="00F01FC7" w:rsidSect="00F01F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0" w:h="16838"/>
          <w:pgMar w:top="300" w:right="747" w:bottom="1440" w:left="380" w:header="300" w:footer="505" w:gutter="0"/>
          <w:cols w:space="0" w:equalWidth="0">
            <w:col w:w="10773"/>
          </w:cols>
          <w:docGrid w:linePitch="360"/>
        </w:sectPr>
      </w:pPr>
    </w:p>
    <w:p w14:paraId="40D240E4" w14:textId="77777777" w:rsidR="00E30CFC" w:rsidRDefault="005259B1" w:rsidP="00A33E16">
      <w:pPr>
        <w:ind w:right="708" w:firstLine="85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</w:rPr>
        <w:lastRenderedPageBreak/>
        <w:t xml:space="preserve">CONTRATTO DI NOMINA AL RESPONSABILE ESTERNO DI SPECIFICO </w:t>
      </w:r>
    </w:p>
    <w:p w14:paraId="1AE5D211" w14:textId="20E65EDE" w:rsidR="005259B1" w:rsidRPr="00F01FC7" w:rsidRDefault="005259B1" w:rsidP="00A33E16">
      <w:pPr>
        <w:ind w:right="708" w:firstLine="85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</w:rPr>
        <w:t>TRATTAMENTO DI DATI PERSONALI</w:t>
      </w:r>
    </w:p>
    <w:p w14:paraId="7DB88BBF" w14:textId="77777777" w:rsidR="005259B1" w:rsidRPr="00E30CFC" w:rsidRDefault="005259B1" w:rsidP="005259B1">
      <w:pPr>
        <w:spacing w:line="276" w:lineRule="auto"/>
        <w:ind w:left="851" w:right="567"/>
        <w:jc w:val="center"/>
        <w:rPr>
          <w:rFonts w:asciiTheme="minorHAnsi" w:eastAsia="Arial" w:hAnsiTheme="minorHAnsi" w:cstheme="minorHAnsi"/>
          <w:color w:val="000000" w:themeColor="text1"/>
          <w:sz w:val="22"/>
          <w:szCs w:val="22"/>
        </w:rPr>
      </w:pPr>
      <w:r w:rsidRPr="00E30CFC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>(ai sensi dell'art.28 Regolamento UE 2016/679 e del considerando 81 e 95)</w:t>
      </w:r>
    </w:p>
    <w:p w14:paraId="2BD619B8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4FA58115" w14:textId="77777777" w:rsidR="005259B1" w:rsidRPr="00F01FC7" w:rsidRDefault="005259B1" w:rsidP="005259B1">
      <w:pPr>
        <w:spacing w:line="276" w:lineRule="auto"/>
        <w:ind w:right="567"/>
        <w:rPr>
          <w:rFonts w:asciiTheme="minorHAnsi" w:hAnsiTheme="minorHAnsi" w:cstheme="minorHAnsi"/>
          <w:color w:val="000000" w:themeColor="text1"/>
        </w:rPr>
      </w:pPr>
    </w:p>
    <w:p w14:paraId="1B55E949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Considerata l’entrata in vigore del nuovo Regolamento Europeo Privacy UE 2016/679 del 27 Aprile 2016, pubblicato sulla Gazzetta Ufficiale dell’Unione Europea il 04 maggio 2016:</w:t>
      </w:r>
    </w:p>
    <w:p w14:paraId="49E34327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2E93FA66" w14:textId="77777777" w:rsidR="005259B1" w:rsidRPr="00F01FC7" w:rsidRDefault="005259B1" w:rsidP="005259B1">
      <w:pPr>
        <w:numPr>
          <w:ilvl w:val="0"/>
          <w:numId w:val="5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preso atto che l’art. 4, comma 8, del suddetto Regolamento definisce il “Responsabile del Trattamento” come la persona fisica o giuridica, l'autorità pubblica, il servizio o altro organismo che tratta dati personali per conto del Titolare del Trattamento;</w:t>
      </w:r>
    </w:p>
    <w:p w14:paraId="7DF9DC9D" w14:textId="77777777" w:rsidR="005259B1" w:rsidRPr="00F01FC7" w:rsidRDefault="005259B1" w:rsidP="005259B1">
      <w:pPr>
        <w:numPr>
          <w:ilvl w:val="0"/>
          <w:numId w:val="5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considerato che il DL 14/8/2013, n. 93 contempla le violazioni Privacy anche nell'ambito della responsabilità amministrativa dell'Ente a norma del Dlgs 231/2001;</w:t>
      </w:r>
    </w:p>
    <w:p w14:paraId="759170C3" w14:textId="77777777" w:rsidR="005259B1" w:rsidRPr="00F01FC7" w:rsidRDefault="005259B1" w:rsidP="005259B1">
      <w:pPr>
        <w:numPr>
          <w:ilvl w:val="0"/>
          <w:numId w:val="5"/>
        </w:numPr>
        <w:spacing w:line="276" w:lineRule="auto"/>
        <w:ind w:left="851" w:right="567" w:firstLine="0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atteso che l’art. 28, dispone che:</w:t>
      </w:r>
    </w:p>
    <w:p w14:paraId="679FE13F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7B912A30" w14:textId="77777777" w:rsidR="005259B1" w:rsidRPr="00F01FC7" w:rsidRDefault="005259B1" w:rsidP="005259B1">
      <w:pPr>
        <w:numPr>
          <w:ilvl w:val="0"/>
          <w:numId w:val="1"/>
        </w:numPr>
        <w:tabs>
          <w:tab w:val="left" w:pos="122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Qualora un trattamento debba essere effettuato per conto del Titolare del Trattamento, quest'ultimo ricorre unicamente a Responsabili del Trattamento che presentino garanzie sufficienti per mettere in atto misure tecniche e organizzative adeguate in modo tale che il trattamento soddisfi i requisiti del presente regolamento e garantisca la tutela dei diritti dell'interessato.</w:t>
      </w:r>
    </w:p>
    <w:p w14:paraId="0B0C80C1" w14:textId="77777777" w:rsidR="005259B1" w:rsidRPr="00F01FC7" w:rsidRDefault="005259B1" w:rsidP="005259B1">
      <w:pPr>
        <w:numPr>
          <w:ilvl w:val="0"/>
          <w:numId w:val="1"/>
        </w:numPr>
        <w:tabs>
          <w:tab w:val="left" w:pos="122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 trattamenti da parte di un Responsabile del trattamento sono disciplinati da un contratto o da altro atto giuridico a norma del diritto dell'Unione o degli Stati Membri, che vincoli il Responsabile del Trattamento al Titolare del Trattamento.</w:t>
      </w:r>
    </w:p>
    <w:p w14:paraId="79B435C4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117F8F40" w14:textId="77777777" w:rsidR="005259B1" w:rsidRPr="00F01FC7" w:rsidRDefault="005259B1" w:rsidP="005259B1">
      <w:pPr>
        <w:tabs>
          <w:tab w:val="left" w:pos="360"/>
        </w:tabs>
        <w:autoSpaceDE w:val="0"/>
        <w:autoSpaceDN w:val="0"/>
        <w:adjustRightInd w:val="0"/>
        <w:ind w:left="851" w:right="567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Ritenuto che la Società</w:t>
      </w:r>
      <w:r w:rsidRPr="00F01FC7">
        <w:rPr>
          <w:rFonts w:asciiTheme="minorHAnsi" w:eastAsia="Arial" w:hAnsiTheme="minorHAnsi" w:cstheme="minorHAnsi"/>
          <w:b/>
          <w:color w:val="000000" w:themeColor="text1"/>
        </w:rPr>
        <w:t xml:space="preserve">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},</w:t>
      </w:r>
      <w:r w:rsidRPr="00F01FC7">
        <w:rPr>
          <w:rFonts w:asciiTheme="minorHAnsi" w:eastAsia="Arial" w:hAnsiTheme="minorHAnsi" w:cstheme="minorHAnsi"/>
          <w:color w:val="000000" w:themeColor="text1"/>
        </w:rPr>
        <w:t xml:space="preserve"> presenta garanzie sufficienti, in particolare in termini di conoscenza specialistica, affidabilità e risorse, per mettere in atto misure tecniche e organizzative che soddisfino i requisiti del presente regolamento, anche per la sicurezza del trattamento.</w:t>
      </w:r>
    </w:p>
    <w:p w14:paraId="65A74537" w14:textId="77777777" w:rsidR="005259B1" w:rsidRPr="00F01FC7" w:rsidRDefault="005259B1" w:rsidP="005259B1">
      <w:pPr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La società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  <w:r w:rsidRPr="00F01FC7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Pr="00F01FC7">
        <w:rPr>
          <w:rFonts w:asciiTheme="minorHAnsi" w:eastAsia="Arial" w:hAnsiTheme="minorHAnsi" w:cstheme="minorHAnsi"/>
          <w:color w:val="000000" w:themeColor="text1"/>
        </w:rPr>
        <w:t xml:space="preserve">con sede legale in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phClienteIndirizzo</w:t>
      </w:r>
      <w:proofErr w:type="spellEnd"/>
      <w:r w:rsidRPr="00F01FC7">
        <w:rPr>
          <w:rFonts w:asciiTheme="minorHAnsi" w:hAnsiTheme="minorHAnsi" w:cstheme="minorHAnsi"/>
          <w:b/>
          <w:bCs/>
          <w:iCs/>
          <w:color w:val="000000" w:themeColor="text1"/>
        </w:rPr>
        <w:t>}</w:t>
      </w:r>
      <w:r w:rsidRPr="00F01FC7">
        <w:rPr>
          <w:rFonts w:asciiTheme="minorHAnsi" w:eastAsia="Arial" w:hAnsiTheme="minorHAnsi" w:cstheme="minorHAnsi"/>
          <w:color w:val="000000" w:themeColor="text1"/>
        </w:rPr>
        <w:t xml:space="preserve">, e P.IVA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phClientePartitaIva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  <w:r w:rsidRPr="00F01FC7">
        <w:rPr>
          <w:rFonts w:asciiTheme="minorHAnsi" w:eastAsia="Arial" w:hAnsiTheme="minorHAnsi" w:cstheme="minorHAnsi"/>
          <w:color w:val="000000" w:themeColor="text1"/>
        </w:rPr>
        <w:t>, in qualità di TITOLARE DEL TRATTAMENTO, nomina:</w:t>
      </w:r>
    </w:p>
    <w:p w14:paraId="5D174D4F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61FDB2F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5CC81482" w14:textId="77777777" w:rsidR="005259B1" w:rsidRPr="00F01FC7" w:rsidRDefault="005259B1" w:rsidP="005259B1">
      <w:pPr>
        <w:spacing w:line="276" w:lineRule="auto"/>
        <w:ind w:left="851" w:right="567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</w:p>
    <w:p w14:paraId="02C7AA74" w14:textId="77777777" w:rsidR="005259B1" w:rsidRPr="00F01FC7" w:rsidRDefault="005259B1" w:rsidP="005259B1">
      <w:pPr>
        <w:ind w:left="851" w:right="567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01FC7">
        <w:rPr>
          <w:rFonts w:asciiTheme="minorHAnsi" w:hAnsiTheme="minorHAnsi" w:cstheme="minorHAnsi"/>
          <w:color w:val="000000" w:themeColor="text1"/>
        </w:rPr>
        <w:t>P. IVA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 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phAziendaPartitaIva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color w:val="000000" w:themeColor="text1"/>
        </w:rPr>
        <w:t>/ COD. FISC.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 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phAziendaCodiceFiscale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</w:p>
    <w:p w14:paraId="40E2D4D8" w14:textId="77777777" w:rsidR="005259B1" w:rsidRPr="00F01FC7" w:rsidRDefault="005259B1" w:rsidP="005259B1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590C3EDB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  <w:highlight w:val="yellow"/>
        </w:rPr>
      </w:pPr>
    </w:p>
    <w:p w14:paraId="45D446FA" w14:textId="77777777" w:rsidR="005259B1" w:rsidRPr="00F01FC7" w:rsidRDefault="005259B1" w:rsidP="005259B1">
      <w:pPr>
        <w:spacing w:line="276" w:lineRule="auto"/>
        <w:ind w:left="851" w:right="567"/>
        <w:jc w:val="center"/>
        <w:rPr>
          <w:rFonts w:asciiTheme="minorHAnsi" w:eastAsia="Arial" w:hAnsiTheme="minorHAnsi" w:cstheme="minorHAnsi"/>
          <w:b/>
          <w:color w:val="000000" w:themeColor="text1"/>
        </w:rPr>
      </w:pPr>
      <w:r w:rsidRPr="00F01FC7">
        <w:rPr>
          <w:rFonts w:asciiTheme="minorHAnsi" w:eastAsia="Arial" w:hAnsiTheme="minorHAnsi" w:cstheme="minorHAnsi"/>
          <w:b/>
          <w:color w:val="000000" w:themeColor="text1"/>
        </w:rPr>
        <w:t>Responsabile del trattamento di Dati personali per le attività di “Responsabile del trattamento esterno per la gestione dei Dati e dei Sistemi Informatici aziendali”</w:t>
      </w:r>
    </w:p>
    <w:p w14:paraId="7BB3C27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  <w:u w:val="single"/>
        </w:rPr>
      </w:pPr>
    </w:p>
    <w:p w14:paraId="3A38C479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  <w:u w:val="single"/>
        </w:rPr>
      </w:pPr>
      <w:r w:rsidRPr="00F01FC7">
        <w:rPr>
          <w:rFonts w:asciiTheme="minorHAnsi" w:eastAsia="Arial" w:hAnsiTheme="minorHAnsi" w:cstheme="minorHAnsi"/>
          <w:color w:val="000000" w:themeColor="text1"/>
          <w:u w:val="single"/>
        </w:rPr>
        <w:t>dei seguenti dati:</w:t>
      </w:r>
    </w:p>
    <w:p w14:paraId="2ED61D11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F01FC7">
        <w:rPr>
          <w:rFonts w:asciiTheme="minorHAnsi" w:hAnsiTheme="minorHAnsi" w:cstheme="minorHAnsi"/>
          <w:i/>
          <w:iCs/>
          <w:color w:val="000000" w:themeColor="text1"/>
        </w:rPr>
        <w:t xml:space="preserve">Tra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phClienteDenominazione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i/>
          <w:iCs/>
          <w:color w:val="000000" w:themeColor="text1"/>
        </w:rPr>
        <w:t xml:space="preserve">e il Responsabile, intercorre un contratto nella seguente area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phIncarico_AreaBusiness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i/>
          <w:iCs/>
          <w:color w:val="000000" w:themeColor="text1"/>
        </w:rPr>
        <w:t>avente ad oggetto l’attività precontrattuale.</w:t>
      </w:r>
    </w:p>
    <w:p w14:paraId="6725D71C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  <w:r w:rsidRPr="00F01FC7">
        <w:rPr>
          <w:rFonts w:asciiTheme="minorHAnsi" w:hAnsiTheme="minorHAnsi" w:cstheme="minorHAnsi"/>
          <w:i/>
          <w:iCs/>
          <w:color w:val="000000" w:themeColor="text1"/>
        </w:rPr>
        <w:lastRenderedPageBreak/>
        <w:t xml:space="preserve">L’esecuzione delle attività oggetto del contratto avente tipologia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phIncarico_Tipologia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 xml:space="preserve">} </w:t>
      </w:r>
      <w:r w:rsidRPr="00F01FC7">
        <w:rPr>
          <w:rFonts w:asciiTheme="minorHAnsi" w:hAnsiTheme="minorHAnsi" w:cstheme="minorHAnsi"/>
          <w:i/>
          <w:iCs/>
          <w:color w:val="000000" w:themeColor="text1"/>
        </w:rPr>
        <w:t xml:space="preserve">importa la necessità per il Responsabile di accedere ai dati di interesse dell’azienda nell’ambito delle operazioni di Gestione di Dati e di Gestione dei Sistemi Informatici aziendali, dati di titolarità di </w:t>
      </w:r>
      <w:r w:rsidRPr="00F01FC7">
        <w:rPr>
          <w:rFonts w:asciiTheme="minorHAnsi" w:hAnsiTheme="minorHAnsi" w:cstheme="minorHAnsi"/>
          <w:b/>
          <w:bCs/>
          <w:color w:val="000000" w:themeColor="text1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</w:rPr>
        <w:t>phAziendaDenominazione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</w:rPr>
        <w:t>}</w:t>
      </w:r>
      <w:r w:rsidRPr="00F01FC7">
        <w:rPr>
          <w:rFonts w:asciiTheme="minorHAnsi" w:hAnsiTheme="minorHAnsi" w:cstheme="minorHAnsi"/>
          <w:color w:val="000000" w:themeColor="text1"/>
        </w:rPr>
        <w:t>.</w:t>
      </w:r>
    </w:p>
    <w:p w14:paraId="31BA4762" w14:textId="77777777" w:rsidR="005259B1" w:rsidRPr="00F01FC7" w:rsidRDefault="005259B1" w:rsidP="005259B1">
      <w:pPr>
        <w:pStyle w:val="Corpotesto"/>
        <w:spacing w:line="276" w:lineRule="auto"/>
        <w:ind w:left="851" w:right="567"/>
        <w:rPr>
          <w:rFonts w:asciiTheme="minorHAnsi" w:hAnsiTheme="minorHAnsi" w:cstheme="minorHAnsi"/>
          <w:i/>
          <w:color w:val="000000" w:themeColor="text1"/>
          <w:szCs w:val="24"/>
        </w:rPr>
      </w:pPr>
      <w:r w:rsidRPr="00F01FC7">
        <w:rPr>
          <w:rFonts w:asciiTheme="minorHAnsi" w:hAnsiTheme="minorHAnsi" w:cstheme="minorHAnsi"/>
          <w:i/>
          <w:color w:val="000000" w:themeColor="text1"/>
          <w:szCs w:val="24"/>
        </w:rPr>
        <w:t>Detto accesso è finalizzato esclusivamente al perseguimento di un interesse esclusivo del Titolare del trattamento e le banche dati non saranno in alcun modo utilizzate per il perseguimento di scopi propri del Responsabile.</w:t>
      </w:r>
    </w:p>
    <w:p w14:paraId="525137E4" w14:textId="77777777" w:rsidR="005259B1" w:rsidRPr="00F01FC7" w:rsidRDefault="005259B1" w:rsidP="005259B1">
      <w:pPr>
        <w:pStyle w:val="Corpotesto"/>
        <w:spacing w:line="276" w:lineRule="auto"/>
        <w:ind w:left="851" w:right="567"/>
        <w:rPr>
          <w:rFonts w:asciiTheme="minorHAnsi" w:hAnsiTheme="minorHAnsi" w:cstheme="minorHAnsi"/>
          <w:i/>
          <w:color w:val="000000" w:themeColor="text1"/>
          <w:szCs w:val="24"/>
        </w:rPr>
      </w:pPr>
      <w:r w:rsidRPr="00F01FC7">
        <w:rPr>
          <w:rFonts w:asciiTheme="minorHAnsi" w:hAnsiTheme="minorHAnsi" w:cstheme="minorHAnsi"/>
          <w:i/>
          <w:color w:val="000000" w:themeColor="text1"/>
          <w:szCs w:val="24"/>
        </w:rPr>
        <w:t xml:space="preserve">Gli incaricati del Responsabile potranno attuare esclusivamente quelle operazioni di trattamento che siano assolutamente necessarie e strumentali alla realizzazione delle attività previste dall’incarico di cui sopra. </w:t>
      </w:r>
    </w:p>
    <w:p w14:paraId="10DA1600" w14:textId="77777777" w:rsidR="005259B1" w:rsidRPr="00F01FC7" w:rsidRDefault="005259B1" w:rsidP="005259B1">
      <w:pPr>
        <w:pStyle w:val="Corpotesto"/>
        <w:spacing w:line="276" w:lineRule="auto"/>
        <w:ind w:left="851" w:right="567"/>
        <w:rPr>
          <w:rFonts w:asciiTheme="minorHAnsi" w:hAnsiTheme="minorHAnsi" w:cstheme="minorHAnsi"/>
          <w:i/>
          <w:color w:val="000000" w:themeColor="text1"/>
          <w:szCs w:val="24"/>
        </w:rPr>
      </w:pPr>
      <w:r w:rsidRPr="00F01FC7">
        <w:rPr>
          <w:rFonts w:asciiTheme="minorHAnsi" w:hAnsiTheme="minorHAnsi" w:cstheme="minorHAnsi"/>
          <w:i/>
          <w:color w:val="000000" w:themeColor="text1"/>
          <w:szCs w:val="24"/>
        </w:rPr>
        <w:t>È fatto divieto, salvo specifica autorizzazione, procedere alla diffusione, comunicazione, distruzione, cancellazione, modifica, raffronto, incrocio, elaborazione, eliminazione e a compiere qualsiasi operazione che non sia volta per volta autorizzata.</w:t>
      </w:r>
    </w:p>
    <w:p w14:paraId="198AAE42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784BCC8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0EF32E5E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Il trattamento verrà effettuato presso i locali situati all'indirizzo qui indicato:</w:t>
      </w:r>
    </w:p>
    <w:p w14:paraId="22468A6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tbl>
      <w:tblPr>
        <w:tblW w:w="9567" w:type="dxa"/>
        <w:tblInd w:w="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2379"/>
        <w:gridCol w:w="4775"/>
      </w:tblGrid>
      <w:tr w:rsidR="005259B1" w:rsidRPr="00F01FC7" w14:paraId="77B50575" w14:textId="77777777" w:rsidTr="00F01FC7">
        <w:trPr>
          <w:trHeight w:val="152"/>
        </w:trPr>
        <w:tc>
          <w:tcPr>
            <w:tcW w:w="2413" w:type="dxa"/>
            <w:tcBorders>
              <w:top w:val="single" w:sz="8" w:space="0" w:color="4D4D4D"/>
              <w:left w:val="single" w:sz="8" w:space="0" w:color="4D4D4D"/>
              <w:right w:val="single" w:sz="8" w:space="0" w:color="2C3B41"/>
            </w:tcBorders>
            <w:shd w:val="clear" w:color="auto" w:fill="1B6D85"/>
            <w:vAlign w:val="bottom"/>
          </w:tcPr>
          <w:p w14:paraId="0738DC2D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</w:rPr>
            </w:pPr>
          </w:p>
          <w:p w14:paraId="2B6371C2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Indirizzo:</w:t>
            </w:r>
          </w:p>
        </w:tc>
        <w:tc>
          <w:tcPr>
            <w:tcW w:w="7154" w:type="dxa"/>
            <w:gridSpan w:val="2"/>
            <w:tcBorders>
              <w:top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210FD6ED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  <w:highlight w:val="yellow"/>
              </w:rPr>
            </w:pPr>
            <w:r w:rsidRPr="00F01F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 {</w:t>
            </w:r>
            <w:proofErr w:type="spellStart"/>
            <w:r w:rsidRPr="00F01F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phAziendaIndirizzo</w:t>
            </w:r>
            <w:proofErr w:type="spellEnd"/>
            <w:r w:rsidRPr="00F01FC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}</w:t>
            </w:r>
          </w:p>
        </w:tc>
      </w:tr>
      <w:tr w:rsidR="005259B1" w:rsidRPr="00F01FC7" w14:paraId="4780FE97" w14:textId="77777777" w:rsidTr="00F01FC7">
        <w:trPr>
          <w:trHeight w:val="76"/>
        </w:trPr>
        <w:tc>
          <w:tcPr>
            <w:tcW w:w="2413" w:type="dxa"/>
            <w:tcBorders>
              <w:left w:val="single" w:sz="8" w:space="0" w:color="4D4D4D"/>
              <w:bottom w:val="single" w:sz="8" w:space="0" w:color="2C3B41"/>
              <w:right w:val="single" w:sz="8" w:space="0" w:color="2C3B41"/>
            </w:tcBorders>
            <w:shd w:val="clear" w:color="auto" w:fill="1B6D85"/>
            <w:vAlign w:val="bottom"/>
          </w:tcPr>
          <w:p w14:paraId="769F3EA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4D4D4D"/>
            </w:tcBorders>
            <w:shd w:val="clear" w:color="auto" w:fill="auto"/>
            <w:vAlign w:val="bottom"/>
          </w:tcPr>
          <w:p w14:paraId="56339543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13F20A4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9B1" w:rsidRPr="00F01FC7" w14:paraId="7EA64E3A" w14:textId="77777777" w:rsidTr="00F01FC7">
        <w:trPr>
          <w:trHeight w:val="288"/>
        </w:trPr>
        <w:tc>
          <w:tcPr>
            <w:tcW w:w="2413" w:type="dxa"/>
            <w:tcBorders>
              <w:left w:val="single" w:sz="8" w:space="0" w:color="4D4D4D"/>
              <w:bottom w:val="single" w:sz="8" w:space="0" w:color="2C3B41"/>
            </w:tcBorders>
            <w:shd w:val="clear" w:color="auto" w:fill="auto"/>
            <w:vAlign w:val="bottom"/>
          </w:tcPr>
          <w:p w14:paraId="3AB3B48F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2C3B41"/>
            </w:tcBorders>
            <w:shd w:val="clear" w:color="auto" w:fill="auto"/>
            <w:vAlign w:val="bottom"/>
          </w:tcPr>
          <w:p w14:paraId="1B22934A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2C3B41"/>
              <w:right w:val="single" w:sz="8" w:space="0" w:color="4D4D4D"/>
            </w:tcBorders>
            <w:shd w:val="clear" w:color="auto" w:fill="auto"/>
            <w:vAlign w:val="bottom"/>
          </w:tcPr>
          <w:p w14:paraId="18794059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9B1" w:rsidRPr="00F01FC7" w14:paraId="054CC07B" w14:textId="77777777" w:rsidTr="00F01FC7">
        <w:trPr>
          <w:trHeight w:val="200"/>
        </w:trPr>
        <w:tc>
          <w:tcPr>
            <w:tcW w:w="2413" w:type="dxa"/>
            <w:tcBorders>
              <w:left w:val="single" w:sz="8" w:space="0" w:color="4D4D4D"/>
              <w:right w:val="single" w:sz="8" w:space="0" w:color="1B6D85"/>
            </w:tcBorders>
            <w:shd w:val="clear" w:color="auto" w:fill="1B6D85"/>
            <w:vAlign w:val="bottom"/>
          </w:tcPr>
          <w:p w14:paraId="4D13F43E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54" w:type="dxa"/>
            <w:gridSpan w:val="2"/>
            <w:tcBorders>
              <w:right w:val="single" w:sz="8" w:space="0" w:color="4D4D4D"/>
            </w:tcBorders>
            <w:shd w:val="clear" w:color="auto" w:fill="1B6D85"/>
            <w:vAlign w:val="bottom"/>
          </w:tcPr>
          <w:p w14:paraId="118DBB0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Durata dell'incarico</w:t>
            </w:r>
          </w:p>
        </w:tc>
      </w:tr>
      <w:tr w:rsidR="005259B1" w:rsidRPr="00F01FC7" w14:paraId="31E3F980" w14:textId="77777777" w:rsidTr="00F01FC7">
        <w:trPr>
          <w:trHeight w:val="55"/>
        </w:trPr>
        <w:tc>
          <w:tcPr>
            <w:tcW w:w="2413" w:type="dxa"/>
            <w:tcBorders>
              <w:left w:val="single" w:sz="8" w:space="0" w:color="4D4D4D"/>
              <w:bottom w:val="single" w:sz="8" w:space="0" w:color="2C3B41"/>
              <w:right w:val="single" w:sz="8" w:space="0" w:color="1B6D85"/>
            </w:tcBorders>
            <w:shd w:val="clear" w:color="auto" w:fill="1B6D85"/>
            <w:vAlign w:val="bottom"/>
          </w:tcPr>
          <w:p w14:paraId="6C80E65A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2C3B41"/>
              <w:right w:val="single" w:sz="8" w:space="0" w:color="1B6D85"/>
            </w:tcBorders>
            <w:shd w:val="clear" w:color="auto" w:fill="1B6D85"/>
            <w:vAlign w:val="bottom"/>
          </w:tcPr>
          <w:p w14:paraId="28120953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2C3B41"/>
              <w:right w:val="single" w:sz="8" w:space="0" w:color="4D4D4D"/>
            </w:tcBorders>
            <w:shd w:val="clear" w:color="auto" w:fill="1B6D85"/>
            <w:vAlign w:val="bottom"/>
          </w:tcPr>
          <w:p w14:paraId="56FC8E17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259B1" w:rsidRPr="00F01FC7" w14:paraId="214325A4" w14:textId="77777777" w:rsidTr="00F01FC7">
        <w:trPr>
          <w:trHeight w:val="221"/>
        </w:trPr>
        <w:tc>
          <w:tcPr>
            <w:tcW w:w="4792" w:type="dxa"/>
            <w:gridSpan w:val="2"/>
            <w:tcBorders>
              <w:left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11E7619E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Tipo durata: Tempo indeterminato</w:t>
            </w:r>
          </w:p>
        </w:tc>
        <w:tc>
          <w:tcPr>
            <w:tcW w:w="4775" w:type="dxa"/>
            <w:tcBorders>
              <w:right w:val="single" w:sz="8" w:space="0" w:color="4D4D4D"/>
            </w:tcBorders>
            <w:shd w:val="clear" w:color="auto" w:fill="auto"/>
            <w:vAlign w:val="bottom"/>
          </w:tcPr>
          <w:p w14:paraId="7498B420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eastAsia="Arial" w:hAnsiTheme="minorHAnsi" w:cstheme="minorHAnsi"/>
                <w:color w:val="000000" w:themeColor="text1"/>
              </w:rPr>
            </w:pPr>
            <w:r w:rsidRPr="00F01FC7">
              <w:rPr>
                <w:rFonts w:asciiTheme="minorHAnsi" w:eastAsia="Arial" w:hAnsiTheme="minorHAnsi" w:cstheme="minorHAnsi"/>
                <w:color w:val="000000" w:themeColor="text1"/>
              </w:rPr>
              <w:t>Data Scadenza: -</w:t>
            </w:r>
          </w:p>
        </w:tc>
      </w:tr>
      <w:tr w:rsidR="005259B1" w:rsidRPr="00F01FC7" w14:paraId="12C68CCC" w14:textId="77777777" w:rsidTr="00F01FC7">
        <w:trPr>
          <w:trHeight w:val="76"/>
        </w:trPr>
        <w:tc>
          <w:tcPr>
            <w:tcW w:w="2413" w:type="dxa"/>
            <w:tcBorders>
              <w:left w:val="single" w:sz="8" w:space="0" w:color="4D4D4D"/>
              <w:bottom w:val="single" w:sz="8" w:space="0" w:color="4D4D4D"/>
            </w:tcBorders>
            <w:shd w:val="clear" w:color="auto" w:fill="auto"/>
            <w:vAlign w:val="bottom"/>
          </w:tcPr>
          <w:p w14:paraId="2807BB5A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379" w:type="dxa"/>
            <w:tcBorders>
              <w:bottom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4BAB3D11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775" w:type="dxa"/>
            <w:tcBorders>
              <w:bottom w:val="single" w:sz="8" w:space="0" w:color="4D4D4D"/>
              <w:right w:val="single" w:sz="8" w:space="0" w:color="4D4D4D"/>
            </w:tcBorders>
            <w:shd w:val="clear" w:color="auto" w:fill="auto"/>
            <w:vAlign w:val="bottom"/>
          </w:tcPr>
          <w:p w14:paraId="0352990F" w14:textId="77777777" w:rsidR="005259B1" w:rsidRPr="00F01FC7" w:rsidRDefault="005259B1" w:rsidP="00F01FC7">
            <w:pPr>
              <w:spacing w:line="276" w:lineRule="auto"/>
              <w:ind w:left="851" w:right="56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614385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30C338D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4C68E0B5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 tale qualità ha il compito e la responsabilità di adempiere a tutto quanto necessario per il rispetto delle disposizioni vigenti in materia e di osservare scrupolosamente quanto in essa previsto, nonché le seguenti istruzioni impartite dal Titolare che devono essere considerate ordine di servizio.</w:t>
      </w:r>
    </w:p>
    <w:p w14:paraId="6E814D9A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718B0294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b/>
          <w:color w:val="000000" w:themeColor="text1"/>
        </w:rPr>
      </w:pPr>
      <w:r w:rsidRPr="00F01FC7">
        <w:rPr>
          <w:rFonts w:asciiTheme="minorHAnsi" w:eastAsia="Arial" w:hAnsiTheme="minorHAnsi" w:cstheme="minorHAnsi"/>
          <w:b/>
          <w:color w:val="000000" w:themeColor="text1"/>
        </w:rPr>
        <w:t>Principi generali da osservare</w:t>
      </w:r>
    </w:p>
    <w:p w14:paraId="7CEEEEDC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754E5AF1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Ogni trattamento di dati personali deve avvenire, nel rispetto primario dei seguenti principi di ordine generale: Ai sensi dell'art.5 del Regolamento Europeo Privacy UE 2016/679, i dati personali devono essere:</w:t>
      </w:r>
    </w:p>
    <w:p w14:paraId="5A03B47A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  <w:bookmarkStart w:id="1" w:name="page2"/>
      <w:bookmarkEnd w:id="1"/>
    </w:p>
    <w:p w14:paraId="5B2F9FEF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lastRenderedPageBreak/>
        <w:t>trattati in modo lecito, corretto e trasparente nei confronti dell'interessato (liceità, correttezza e trasparenza);</w:t>
      </w:r>
    </w:p>
    <w:p w14:paraId="4D177814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18667275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raccolti per finalità determinate, esplicite e legittime, e successivamente trattati in modo che non sia incompatibile con tali finalità; un ulteriore trattamento dei dati personali ai fini di archiviazione nel pubblico interesse, di ricerca scientifica o storica o a fini statistici non è, conformemente all'articolo 89, paragrafo 1, considerato incompatibile con le finalità iniziali (limitazione delle finalità);</w:t>
      </w:r>
    </w:p>
    <w:p w14:paraId="2D41A827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4ADCBC1B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adeguati, pertinenti e limitati a quanto necessario rispetto alle finalità per le quali sono trattati (minimizzazione dei dati);</w:t>
      </w:r>
    </w:p>
    <w:p w14:paraId="11292CC8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73A7A761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esatti e, se necessario, aggiornati; devono essere adottate tutte le misure ragionevoli per cancellare o rettificare tempestivamente i dati inesatti rispetto alle finalità per le quali sono trattati (esattezza);</w:t>
      </w:r>
    </w:p>
    <w:p w14:paraId="01CD3352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383686AA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conservati in una forma che consenta l'identificazione degli interessati per un arco di tempo non superiore al conseguimento delle finalità per le quali sono trattati; i dati personali possono essere conservati per periodi più lunghi a condizione che siano trattati esclusivamente a fini di archiviazione nel pubblico interesse, di ricerca scientifica o storica o a fini statistici, conformemente all'articolo 89, paragrafo 1, fatta salva l'attuazione di misure tecniche e organizzative adeguate richieste dal presente regolamento a tutela dei diritti e delle libertà dell'interessato (limitazione della conservazione);</w:t>
      </w:r>
    </w:p>
    <w:p w14:paraId="1ED8F23E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</w:p>
    <w:p w14:paraId="03D1EDC6" w14:textId="77777777" w:rsidR="005259B1" w:rsidRPr="00F01FC7" w:rsidRDefault="005259B1" w:rsidP="005259B1">
      <w:pPr>
        <w:numPr>
          <w:ilvl w:val="0"/>
          <w:numId w:val="6"/>
        </w:numPr>
        <w:spacing w:line="276" w:lineRule="auto"/>
        <w:ind w:left="851" w:right="567" w:firstLine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 trattati in maniera da garantire un'adeguata sicurezza dei dati personali, compresa la protezione, mediante misure tecniche e organizzative adeguate, da trattamenti non autorizzati o illeciti e dalla perdita, dalla distruzione o dal danno accidentali (integrità e riservatezza);</w:t>
      </w:r>
    </w:p>
    <w:p w14:paraId="279B6FB7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11198E75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b/>
          <w:color w:val="000000" w:themeColor="text1"/>
        </w:rPr>
      </w:pPr>
      <w:r w:rsidRPr="00F01FC7">
        <w:rPr>
          <w:rFonts w:asciiTheme="minorHAnsi" w:eastAsia="Arial" w:hAnsiTheme="minorHAnsi" w:cstheme="minorHAnsi"/>
          <w:b/>
          <w:color w:val="000000" w:themeColor="text1"/>
        </w:rPr>
        <w:t>Compiti particolari del responsabile</w:t>
      </w:r>
    </w:p>
    <w:p w14:paraId="1C7AE337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316B7E1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Il Responsabile del trattamento dei dati personali, operando nell'ambito dei principi sopra ricordati, deve attenersi ai seguenti compiti di carattere particolare:</w:t>
      </w:r>
    </w:p>
    <w:p w14:paraId="03D1DCCE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25107C24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identificare e censire i trattamenti di dati personali, le banche dati e gli archivi gestiti con supporti informatici e/o cartacei necessari all'espletamento delle attività rientranti nella propria sfera di competenza;</w:t>
      </w:r>
    </w:p>
    <w:p w14:paraId="0477387D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6CBECADB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definire, per ciascun trattamento di dati personali, la durata del trattamento e la cancellazione o </w:t>
      </w:r>
      <w:proofErr w:type="spellStart"/>
      <w:r w:rsidRPr="00F01FC7">
        <w:rPr>
          <w:rFonts w:asciiTheme="minorHAnsi" w:eastAsia="Arial" w:hAnsiTheme="minorHAnsi" w:cstheme="minorHAnsi"/>
          <w:color w:val="000000" w:themeColor="text1"/>
        </w:rPr>
        <w:t>anonimizzazione</w:t>
      </w:r>
      <w:proofErr w:type="spellEnd"/>
      <w:r w:rsidRPr="00F01FC7">
        <w:rPr>
          <w:rFonts w:asciiTheme="minorHAnsi" w:eastAsia="Arial" w:hAnsiTheme="minorHAnsi" w:cstheme="minorHAnsi"/>
          <w:color w:val="000000" w:themeColor="text1"/>
        </w:rPr>
        <w:t xml:space="preserve"> dei dati obsoleti, nel rispetto della normativa vigente in materia di prescrizione e tenuta archivi;</w:t>
      </w:r>
    </w:p>
    <w:p w14:paraId="6E791D48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37653863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lastRenderedPageBreak/>
        <w:t>ogni qualvolta si raccolgono dati personali, provvedere a che venga fornita l'informativa ai soggetti interessati;</w:t>
      </w:r>
    </w:p>
    <w:p w14:paraId="4130F0BA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0D8FE358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assicurarsi che il trattamento di dati particolari o finalità particolari (es. marketing, ecc.) sia subordinato alla preventiva acquisizione del consenso;</w:t>
      </w:r>
    </w:p>
    <w:p w14:paraId="64115D4A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0934D42D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mettere in atto misure tecniche e organizzative adeguate per garantire un livello di sicurezza adeguato al rischio, tenendo conto dello stato dell'arte e dei costi di attuazione, nonché della natura, dell'oggetto, del contesto e delle finalità del trattamento, come anche del rischio (dalla distruzione, dalla perdita, dalla modifica, dalla divulgazione non autorizzata o dall'accesso, in modo accidentale o illegale, a dati personali trasmessi, conservati o comunque trattati) di varia probabilità e gravità per i diritti e le libertà delle persone fisiche, che comprendono, tra le altre, se del caso:</w:t>
      </w:r>
    </w:p>
    <w:p w14:paraId="4ABC723A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la </w:t>
      </w:r>
      <w:proofErr w:type="spellStart"/>
      <w:r w:rsidRPr="00F01FC7">
        <w:rPr>
          <w:rFonts w:asciiTheme="minorHAnsi" w:eastAsia="Arial" w:hAnsiTheme="minorHAnsi" w:cstheme="minorHAnsi"/>
          <w:color w:val="000000" w:themeColor="text1"/>
        </w:rPr>
        <w:t>pseudonimizzazione</w:t>
      </w:r>
      <w:proofErr w:type="spellEnd"/>
      <w:r w:rsidRPr="00F01FC7">
        <w:rPr>
          <w:rFonts w:asciiTheme="minorHAnsi" w:eastAsia="Arial" w:hAnsiTheme="minorHAnsi" w:cstheme="minorHAnsi"/>
          <w:color w:val="000000" w:themeColor="text1"/>
        </w:rPr>
        <w:t xml:space="preserve"> e la cifratura dei dati personali;</w:t>
      </w:r>
    </w:p>
    <w:p w14:paraId="3A76F788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la capacità di assicurare su base permanente la riservatezza, l'integrità, la disponibilità e la resilienza dei sistemi e dei servizi di trattamento;</w:t>
      </w:r>
    </w:p>
    <w:p w14:paraId="0102FBCB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la capacità di ripristinare tempestivamente la disponibilità e l'accesso dei dati personali in caso di incidente fisico o tecnico;</w:t>
      </w:r>
    </w:p>
    <w:p w14:paraId="6A8256FC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una procedura per testare, verificare e valutare regolarmente l'efficacia delle misure tecniche e organizzative al fine di garantire la sicurezza del trattamento;</w:t>
      </w:r>
    </w:p>
    <w:p w14:paraId="25500340" w14:textId="77777777" w:rsidR="005259B1" w:rsidRPr="00F01FC7" w:rsidRDefault="005259B1" w:rsidP="005259B1">
      <w:p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09997D4E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Informare senza ingiustificato ritardo il Titolare del Trattamento in caso di violazione dei dati personali e fornire tutte le seguenti informazioni;</w:t>
      </w:r>
    </w:p>
    <w:p w14:paraId="6068BEA6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descrivere la natura della violazione dei dati personali compresi, ove possibile, le categorie e il numero approssimativo di interessati in questione nonché le categorie e il numero approssimativo di registrazioni dei dati personali in questione;</w:t>
      </w:r>
    </w:p>
    <w:p w14:paraId="2D66D1AE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descrivere le probabili conseguenze della violazione dei dati personali;</w:t>
      </w:r>
    </w:p>
    <w:p w14:paraId="5C86BED9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descrivere le misure adottate;</w:t>
      </w:r>
    </w:p>
    <w:p w14:paraId="38548557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assistere il Titolare del Trattamento con misure tecniche e organizzative adeguate, al fine di soddisfare l'obbligo del Titolare del Trattamento di dare seguito alle richieste per l'esercizio dei diritti dell'interessato di cui al capo II del GDPR 679/2016;</w:t>
      </w:r>
    </w:p>
    <w:p w14:paraId="1D8C33C6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26AAEC40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assistere il Titolare del Trattamento sulla redazione della Valutazione d'impatto e nella consultazione preventiva, se necessario</w:t>
      </w:r>
    </w:p>
    <w:p w14:paraId="06362B5F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672A8000" w14:textId="77777777" w:rsidR="005259B1" w:rsidRPr="00F01FC7" w:rsidRDefault="005259B1" w:rsidP="005259B1">
      <w:pPr>
        <w:numPr>
          <w:ilvl w:val="0"/>
          <w:numId w:val="2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 merito agli Incaricati, il Responsabile deve:</w:t>
      </w:r>
    </w:p>
    <w:p w14:paraId="647D6B72" w14:textId="77777777" w:rsidR="005259B1" w:rsidRPr="00F01FC7" w:rsidRDefault="005259B1" w:rsidP="005259B1">
      <w:pPr>
        <w:numPr>
          <w:ilvl w:val="1"/>
          <w:numId w:val="2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individuare tra i propri collaboratori, le persone autorizzate al trattamento, nominandoli con atto scritto che deve contenere anche le istruzioni a cui devono attenersi.</w:t>
      </w:r>
      <w:bookmarkStart w:id="2" w:name="page3"/>
      <w:bookmarkEnd w:id="2"/>
    </w:p>
    <w:p w14:paraId="3A8FE063" w14:textId="77777777" w:rsidR="005259B1" w:rsidRPr="00F01FC7" w:rsidRDefault="005259B1" w:rsidP="005259B1">
      <w:pPr>
        <w:numPr>
          <w:ilvl w:val="1"/>
          <w:numId w:val="3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adoperarsi al fine di rendere effettive le suddette istruzioni, curando in particolare il profilo della riservatezza, della sicurezza di accesso e dell'integrità dei dati e l'osservanza, nel </w:t>
      </w:r>
      <w:r w:rsidRPr="00F01FC7">
        <w:rPr>
          <w:rFonts w:asciiTheme="minorHAnsi" w:eastAsia="Arial" w:hAnsiTheme="minorHAnsi" w:cstheme="minorHAnsi"/>
          <w:color w:val="000000" w:themeColor="text1"/>
        </w:rPr>
        <w:lastRenderedPageBreak/>
        <w:t>compimento delle operazioni di trattamento, dei principi di carattere generale (art.5 del Regolamento Europeo Privacy UE 2016/679);</w:t>
      </w:r>
    </w:p>
    <w:p w14:paraId="3CA005FD" w14:textId="77777777" w:rsidR="005259B1" w:rsidRPr="00F01FC7" w:rsidRDefault="005259B1" w:rsidP="005259B1">
      <w:pPr>
        <w:numPr>
          <w:ilvl w:val="1"/>
          <w:numId w:val="3"/>
        </w:num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stabilire le modalità di richiesta di accesso ai dati e l'organizzazione del lavoro delle persone autorizzate al trattamento, avendo cura di adottare preventivamente le misure organizzative idonee e impartire le necessarie istruzioni al fine di consentire agli interessati l'esercizio dei diritti di cui agli artt. dal 15 al 22 del GDPR 679/2016;</w:t>
      </w:r>
    </w:p>
    <w:p w14:paraId="62129473" w14:textId="77777777" w:rsidR="005259B1" w:rsidRPr="00F01FC7" w:rsidRDefault="005259B1" w:rsidP="005259B1">
      <w:pPr>
        <w:tabs>
          <w:tab w:val="left" w:pos="12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7DD5DBF0" w14:textId="77777777" w:rsidR="005259B1" w:rsidRPr="00F01FC7" w:rsidRDefault="005259B1" w:rsidP="005259B1">
      <w:pPr>
        <w:numPr>
          <w:ilvl w:val="0"/>
          <w:numId w:val="4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collaborare con il Titolare del Trattamento per l'evasione delle richieste degli interessati;</w:t>
      </w:r>
    </w:p>
    <w:p w14:paraId="10637010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51CEE29D" w14:textId="77777777" w:rsidR="005259B1" w:rsidRPr="00F01FC7" w:rsidRDefault="005259B1" w:rsidP="005259B1">
      <w:pPr>
        <w:numPr>
          <w:ilvl w:val="0"/>
          <w:numId w:val="4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proporre al Titolare del Trattamento la nomina dei soggetti esterni quali Responsabili del Trattamento, in relazione all'affidamento agli stessi di determinate attività.</w:t>
      </w:r>
    </w:p>
    <w:p w14:paraId="08D881D9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74FA0904" w14:textId="77777777" w:rsidR="005259B1" w:rsidRPr="00F01FC7" w:rsidRDefault="005259B1" w:rsidP="005259B1">
      <w:pPr>
        <w:numPr>
          <w:ilvl w:val="0"/>
          <w:numId w:val="4"/>
        </w:num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collaborare con il Titolare del Trattamento all'attuazione degli obblighi previsti dal Regolamento Europeo Privacy UE 2016/679 e segnalare eventuali problemi applicativi</w:t>
      </w:r>
    </w:p>
    <w:p w14:paraId="3738DE95" w14:textId="77777777" w:rsidR="005259B1" w:rsidRPr="00F01FC7" w:rsidRDefault="005259B1" w:rsidP="005259B1">
      <w:pPr>
        <w:tabs>
          <w:tab w:val="left" w:pos="600"/>
        </w:tabs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</w:p>
    <w:p w14:paraId="1BBFC4FC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Per tutto quanto non espressamente previsto nel presente atto, si rinvia alle disposizioni generali vigenti in materia di protezione dei dati personali.</w:t>
      </w:r>
    </w:p>
    <w:p w14:paraId="26F4BCA2" w14:textId="77777777" w:rsidR="005259B1" w:rsidRPr="00F01FC7" w:rsidRDefault="005259B1" w:rsidP="005259B1">
      <w:pPr>
        <w:spacing w:line="276" w:lineRule="auto"/>
        <w:ind w:left="851" w:right="567"/>
        <w:jc w:val="both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Il Responsabile di specifico trattamento di dati personali dichiara di aver preso conoscenza dei compiti che gli sono affidati, e di essere a conoscenza di quanto stabilito dal Regolamento Europeo Privacy UE 2016/679 e si impegna ad adottare tutte le misure necessarie all'attuazione delle norme in esso descritte.</w:t>
      </w:r>
    </w:p>
    <w:p w14:paraId="15F55876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004F76E5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>Per presa visione e accettazione dell'incarico.</w:t>
      </w:r>
    </w:p>
    <w:p w14:paraId="0390E25F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68490C4F" w14:textId="20DC7C78" w:rsidR="005259B1" w:rsidRPr="00F01FC7" w:rsidRDefault="005259B1" w:rsidP="005259B1">
      <w:pPr>
        <w:pStyle w:val="Testocommento"/>
        <w:ind w:left="85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01FC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Pr="00F01FC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phIncarico_ComuneSede</w:t>
      </w:r>
      <w:proofErr w:type="spellEnd"/>
      <w:r w:rsidRPr="00F01FC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begin"/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TIME \@ "dd/MM/yyyy" </w:instrTex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separate"/>
      </w:r>
      <w:r w:rsidR="00AD7C27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22/10/2019</w:t>
      </w:r>
      <w:r w:rsidRPr="00F01FC7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</w:p>
    <w:p w14:paraId="556A2AF2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</w:p>
    <w:p w14:paraId="64FE5D5A" w14:textId="77777777" w:rsidR="005259B1" w:rsidRPr="00F01FC7" w:rsidRDefault="005259B1" w:rsidP="005259B1">
      <w:pPr>
        <w:tabs>
          <w:tab w:val="left" w:pos="7540"/>
        </w:tabs>
        <w:spacing w:line="276" w:lineRule="auto"/>
        <w:ind w:left="851" w:right="567"/>
        <w:rPr>
          <w:rFonts w:asciiTheme="minorHAnsi" w:eastAsia="Arial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color w:val="000000" w:themeColor="text1"/>
        </w:rPr>
        <w:t xml:space="preserve">Firma Titolare Trattamento </w:t>
      </w:r>
      <w:r w:rsidRPr="00F01FC7">
        <w:rPr>
          <w:rFonts w:asciiTheme="minorHAnsi" w:hAnsiTheme="minorHAnsi" w:cstheme="minorHAnsi"/>
          <w:color w:val="000000" w:themeColor="text1"/>
        </w:rPr>
        <w:tab/>
      </w:r>
      <w:r w:rsidRPr="00F01FC7">
        <w:rPr>
          <w:rFonts w:asciiTheme="minorHAnsi" w:eastAsia="Arial" w:hAnsiTheme="minorHAnsi" w:cstheme="minorHAnsi"/>
          <w:color w:val="000000" w:themeColor="text1"/>
        </w:rPr>
        <w:t>Firma Responsabile</w:t>
      </w:r>
    </w:p>
    <w:p w14:paraId="0D5044ED" w14:textId="77777777" w:rsidR="005259B1" w:rsidRPr="00F01FC7" w:rsidRDefault="005259B1" w:rsidP="005259B1">
      <w:pPr>
        <w:spacing w:line="276" w:lineRule="auto"/>
        <w:ind w:left="851" w:right="567"/>
        <w:rPr>
          <w:rFonts w:asciiTheme="minorHAnsi" w:hAnsiTheme="minorHAnsi" w:cstheme="minorHAnsi"/>
          <w:color w:val="000000" w:themeColor="text1"/>
        </w:rPr>
      </w:pPr>
      <w:r w:rsidRPr="00F01FC7">
        <w:rPr>
          <w:rFonts w:asciiTheme="minorHAnsi" w:eastAsia="Arial" w:hAnsiTheme="minorHAnsi" w:cstheme="minorHAnsi"/>
          <w:noProof/>
          <w:color w:val="000000" w:themeColor="text1"/>
        </w:rPr>
        <w:drawing>
          <wp:anchor distT="0" distB="0" distL="114300" distR="114300" simplePos="0" relativeHeight="251658241" behindDoc="1" locked="0" layoutInCell="1" allowOverlap="1" wp14:anchorId="5B70FBE8" wp14:editId="187CDBE2">
            <wp:simplePos x="0" y="0"/>
            <wp:positionH relativeFrom="column">
              <wp:posOffset>4424680</wp:posOffset>
            </wp:positionH>
            <wp:positionV relativeFrom="paragraph">
              <wp:posOffset>322580</wp:posOffset>
            </wp:positionV>
            <wp:extent cx="1761490" cy="57150"/>
            <wp:effectExtent l="0" t="0" r="3810" b="635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5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01FC7">
        <w:rPr>
          <w:rFonts w:asciiTheme="minorHAnsi" w:eastAsia="Arial" w:hAnsiTheme="minorHAnsi" w:cstheme="minorHAnsi"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 wp14:anchorId="090C3676" wp14:editId="3491F9AD">
            <wp:simplePos x="0" y="0"/>
            <wp:positionH relativeFrom="column">
              <wp:posOffset>548695</wp:posOffset>
            </wp:positionH>
            <wp:positionV relativeFrom="paragraph">
              <wp:posOffset>314960</wp:posOffset>
            </wp:positionV>
            <wp:extent cx="1761490" cy="5715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5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8D7A1" w14:textId="0E88E9EF" w:rsidR="00904A4F" w:rsidRPr="00F01FC7" w:rsidRDefault="00904A4F" w:rsidP="005259B1">
      <w:pPr>
        <w:rPr>
          <w:rFonts w:asciiTheme="minorHAnsi" w:hAnsiTheme="minorHAnsi" w:cstheme="minorHAnsi"/>
        </w:rPr>
      </w:pPr>
    </w:p>
    <w:sectPr w:rsidR="00904A4F" w:rsidRPr="00F01FC7" w:rsidSect="00E70E10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0" w:h="16838"/>
      <w:pgMar w:top="300" w:right="747" w:bottom="1440" w:left="380" w:header="0" w:footer="0" w:gutter="0"/>
      <w:cols w:space="0" w:equalWidth="0">
        <w:col w:w="1077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5B4E4" w14:textId="77777777" w:rsidR="000D09D0" w:rsidRDefault="000D09D0" w:rsidP="00373741">
      <w:r>
        <w:separator/>
      </w:r>
    </w:p>
  </w:endnote>
  <w:endnote w:type="continuationSeparator" w:id="0">
    <w:p w14:paraId="6782D45C" w14:textId="77777777" w:rsidR="000D09D0" w:rsidRDefault="000D09D0" w:rsidP="00373741">
      <w:r>
        <w:continuationSeparator/>
      </w:r>
    </w:p>
  </w:endnote>
  <w:endnote w:type="continuationNotice" w:id="1">
    <w:p w14:paraId="2808BBBE" w14:textId="77777777" w:rsidR="00F01FC7" w:rsidRDefault="00F0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200180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B24A5D1" w14:textId="77777777" w:rsidR="005259B1" w:rsidRDefault="005259B1" w:rsidP="00F01FC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7FA0443" w14:textId="77777777" w:rsidR="005259B1" w:rsidRDefault="005259B1" w:rsidP="00F01FC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3540387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EBC9485" w14:textId="77777777" w:rsidR="005259B1" w:rsidRDefault="005259B1" w:rsidP="00F01FC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tbl>
    <w:tblPr>
      <w:tblW w:w="9497" w:type="dxa"/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386"/>
      <w:gridCol w:w="1701"/>
    </w:tblGrid>
    <w:tr w:rsidR="005259B1" w14:paraId="5F1DA626" w14:textId="77777777" w:rsidTr="0069268B">
      <w:trPr>
        <w:trHeight w:val="572"/>
      </w:trPr>
      <w:tc>
        <w:tcPr>
          <w:tcW w:w="2410" w:type="dxa"/>
          <w:tcBorders>
            <w:left w:val="nil"/>
            <w:bottom w:val="nil"/>
            <w:right w:val="nil"/>
          </w:tcBorders>
        </w:tcPr>
        <w:p w14:paraId="739A7945" w14:textId="77777777" w:rsidR="005259B1" w:rsidRDefault="005259B1" w:rsidP="00826D83">
          <w:pPr>
            <w:spacing w:line="240" w:lineRule="atLeast"/>
            <w:ind w:left="214" w:right="360" w:hanging="72"/>
            <w:jc w:val="center"/>
            <w:rPr>
              <w:rStyle w:val="Numeropagina"/>
              <w:rFonts w:ascii="Calibri" w:hAnsi="Calibri"/>
              <w:b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082B4CCC" w14:textId="77777777" w:rsidR="005259B1" w:rsidRDefault="005259B1" w:rsidP="0069268B">
          <w:pPr>
            <w:spacing w:line="240" w:lineRule="atLeast"/>
            <w:ind w:left="-1209"/>
            <w:jc w:val="center"/>
            <w:rPr>
              <w:rStyle w:val="Numeropagina"/>
              <w:rFonts w:ascii="Calibri" w:hAnsi="Calibri" w:cs="Arial"/>
              <w:i/>
            </w:rPr>
          </w:pPr>
          <w:r>
            <w:rPr>
              <w:rStyle w:val="Numeropagina"/>
              <w:rFonts w:ascii="Calibri" w:hAnsi="Calibri" w:cs="Arial"/>
              <w:i/>
            </w:rPr>
            <w:t xml:space="preserve">Contratto di nomina responsabile  </w:t>
          </w:r>
        </w:p>
        <w:p w14:paraId="002DE3FD" w14:textId="77777777" w:rsidR="005259B1" w:rsidRDefault="005259B1" w:rsidP="00F01FC7">
          <w:pPr>
            <w:jc w:val="center"/>
            <w:rPr>
              <w:rFonts w:ascii="Calibri" w:hAnsi="Calibri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7B900506" w14:textId="1A804AB6" w:rsidR="005259B1" w:rsidRDefault="005259B1" w:rsidP="00F01FC7">
          <w:pPr>
            <w:spacing w:line="240" w:lineRule="atLeast"/>
            <w:jc w:val="right"/>
            <w:rPr>
              <w:rStyle w:val="Numeropagina"/>
              <w:rFonts w:ascii="Calibri" w:hAnsi="Calibri" w:cs="Arial"/>
              <w:b/>
              <w:sz w:val="20"/>
              <w:szCs w:val="20"/>
            </w:rPr>
          </w:pPr>
        </w:p>
      </w:tc>
    </w:tr>
  </w:tbl>
  <w:p w14:paraId="0F7BE87C" w14:textId="77777777" w:rsidR="005259B1" w:rsidRDefault="005259B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11E24" w14:textId="77777777" w:rsidR="005575C3" w:rsidRDefault="005575C3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B20D5" w14:textId="77777777" w:rsidR="005575C3" w:rsidRDefault="005575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DA435" w14:textId="77777777" w:rsidR="000D09D0" w:rsidRDefault="000D09D0" w:rsidP="00373741">
      <w:r>
        <w:separator/>
      </w:r>
    </w:p>
  </w:footnote>
  <w:footnote w:type="continuationSeparator" w:id="0">
    <w:p w14:paraId="4EA4806B" w14:textId="77777777" w:rsidR="000D09D0" w:rsidRDefault="000D09D0" w:rsidP="00373741">
      <w:r>
        <w:continuationSeparator/>
      </w:r>
    </w:p>
  </w:footnote>
  <w:footnote w:type="continuationNotice" w:id="1">
    <w:p w14:paraId="7D88E045" w14:textId="77777777" w:rsidR="00F01FC7" w:rsidRDefault="00F01F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2D26" w14:textId="77777777" w:rsidR="005259B1" w:rsidRDefault="005259B1" w:rsidP="00904A4F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09E4F9B4" w14:textId="77777777" w:rsidR="005259B1" w:rsidRDefault="005259B1" w:rsidP="00373741">
    <w:pPr>
      <w:pStyle w:val="Intestazione"/>
      <w:ind w:right="360"/>
    </w:pPr>
  </w:p>
  <w:p w14:paraId="304C1B46" w14:textId="77777777" w:rsidR="005259B1" w:rsidRDefault="00F01FC7"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580E064E" wp14:editId="73A23BB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7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9A29FAA" id="Rectangle 1" o:spid="_x0000_s1026" style="position:absolute;margin-left:0;margin-top:0;width:0;height:0;z-index:-251658239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F1EB3" w14:textId="77777777" w:rsidR="005259B1" w:rsidRDefault="005259B1" w:rsidP="00373741">
    <w:pPr>
      <w:ind w:right="360"/>
    </w:pPr>
  </w:p>
  <w:p w14:paraId="2909A3CD" w14:textId="77777777" w:rsidR="005259B1" w:rsidRDefault="005259B1" w:rsidP="00373741">
    <w:pPr>
      <w:ind w:right="360"/>
    </w:pPr>
  </w:p>
  <w:tbl>
    <w:tblPr>
      <w:tblW w:w="9497" w:type="dxa"/>
      <w:tblInd w:w="70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5259B1" w14:paraId="63951E56" w14:textId="77777777" w:rsidTr="00F01FC7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71DDC32A" w14:textId="77777777" w:rsidR="005259B1" w:rsidRDefault="005259B1" w:rsidP="00F01FC7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6AB9C1A6" w14:textId="77777777" w:rsidR="005259B1" w:rsidRDefault="005259B1"/>
  <w:p w14:paraId="7346F988" w14:textId="77777777" w:rsidR="005259B1" w:rsidRPr="00373741" w:rsidRDefault="005259B1" w:rsidP="00373741">
    <w:pPr>
      <w:pStyle w:val="Intestazione"/>
      <w:framePr w:wrap="none" w:vAnchor="text" w:hAnchor="page" w:x="10665" w:y="176"/>
      <w:rPr>
        <w:rStyle w:val="Numeropagina"/>
        <w:rFonts w:cs="Calibri"/>
      </w:rPr>
    </w:pPr>
  </w:p>
  <w:p w14:paraId="04DFDCC2" w14:textId="77777777" w:rsidR="005259B1" w:rsidRDefault="00F01FC7">
    <w:r w:rsidRPr="00373741">
      <w:rPr>
        <w:rStyle w:val="Numeropagina"/>
        <w:rFonts w:cs="Calibri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A2632A6" wp14:editId="3D6FA92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8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4C9F9D91" id="Rectangle 1" o:spid="_x0000_s1026" style="position:absolute;margin-left:0;margin-top:0;width:0;height:0;z-index:-25165824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HahRvD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226C6" w14:textId="77777777" w:rsidR="005259B1" w:rsidRDefault="005259B1">
    <w:pPr>
      <w:pStyle w:val="Intestazione"/>
    </w:pPr>
  </w:p>
  <w:p w14:paraId="11A66BF9" w14:textId="77777777" w:rsidR="005259B1" w:rsidRDefault="00F01FC7"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459310D" wp14:editId="3453666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6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42C5ABD" id="Rectangle 1" o:spid="_x0000_s1026" style="position:absolute;margin-left:0;margin-top:0;width:0;height:0;z-index:-25165823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D4KK4b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350A2" w14:textId="77777777" w:rsidR="00373741" w:rsidRDefault="001A0EF0" w:rsidP="00904A4F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73741"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5429272C" w14:textId="77777777" w:rsidR="00373741" w:rsidRDefault="00373741" w:rsidP="00373741">
    <w:pPr>
      <w:pStyle w:val="Intestazion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EECBB" w14:textId="1108E51E" w:rsidR="00373741" w:rsidRDefault="00373741" w:rsidP="00373741">
    <w:pPr>
      <w:ind w:right="360"/>
    </w:pPr>
  </w:p>
  <w:p w14:paraId="1D4A72E4" w14:textId="4C2647C7" w:rsidR="00826D83" w:rsidRDefault="00826D83" w:rsidP="00373741">
    <w:pPr>
      <w:ind w:right="360"/>
    </w:pPr>
  </w:p>
  <w:p w14:paraId="739C8AE9" w14:textId="77777777" w:rsidR="00826D83" w:rsidRDefault="00826D83" w:rsidP="00373741">
    <w:pPr>
      <w:ind w:right="360"/>
    </w:pPr>
  </w:p>
  <w:tbl>
    <w:tblPr>
      <w:tblW w:w="9497" w:type="dxa"/>
      <w:tblInd w:w="82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826D83" w14:paraId="023D9EFC" w14:textId="77777777" w:rsidTr="00826D83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77E40917" w14:textId="77777777" w:rsidR="00826D83" w:rsidRDefault="00826D83" w:rsidP="00826D83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7635675F" w14:textId="77777777" w:rsidR="00373741" w:rsidRDefault="00373741" w:rsidP="00826D83">
    <w:pPr>
      <w:pStyle w:val="Intestazione"/>
    </w:pPr>
    <w:bookmarkStart w:id="3" w:name="page1"/>
    <w:bookmarkEnd w:id="3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6D696" w14:textId="77777777" w:rsidR="005575C3" w:rsidRDefault="005575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74B0DC50"/>
    <w:lvl w:ilvl="0" w:tplc="F676B058">
      <w:start w:val="1"/>
      <w:numFmt w:val="decimal"/>
      <w:lvlText w:val="%1."/>
      <w:lvlJc w:val="left"/>
    </w:lvl>
    <w:lvl w:ilvl="1" w:tplc="AA18CD4E">
      <w:start w:val="1"/>
      <w:numFmt w:val="bullet"/>
      <w:lvlText w:val=""/>
      <w:lvlJc w:val="left"/>
    </w:lvl>
    <w:lvl w:ilvl="2" w:tplc="DFBE0DDC">
      <w:start w:val="1"/>
      <w:numFmt w:val="bullet"/>
      <w:lvlText w:val=""/>
      <w:lvlJc w:val="left"/>
    </w:lvl>
    <w:lvl w:ilvl="3" w:tplc="22B849EA">
      <w:start w:val="1"/>
      <w:numFmt w:val="bullet"/>
      <w:lvlText w:val=""/>
      <w:lvlJc w:val="left"/>
    </w:lvl>
    <w:lvl w:ilvl="4" w:tplc="EB408DFA">
      <w:start w:val="1"/>
      <w:numFmt w:val="bullet"/>
      <w:lvlText w:val=""/>
      <w:lvlJc w:val="left"/>
    </w:lvl>
    <w:lvl w:ilvl="5" w:tplc="4D70277C">
      <w:start w:val="1"/>
      <w:numFmt w:val="bullet"/>
      <w:lvlText w:val=""/>
      <w:lvlJc w:val="left"/>
    </w:lvl>
    <w:lvl w:ilvl="6" w:tplc="245406CA">
      <w:start w:val="1"/>
      <w:numFmt w:val="bullet"/>
      <w:lvlText w:val=""/>
      <w:lvlJc w:val="left"/>
    </w:lvl>
    <w:lvl w:ilvl="7" w:tplc="DB06044C">
      <w:start w:val="1"/>
      <w:numFmt w:val="bullet"/>
      <w:lvlText w:val=""/>
      <w:lvlJc w:val="left"/>
    </w:lvl>
    <w:lvl w:ilvl="8" w:tplc="13666F5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6C2AFBAE">
      <w:start w:val="1"/>
      <w:numFmt w:val="decimal"/>
      <w:lvlText w:val="%1."/>
      <w:lvlJc w:val="left"/>
    </w:lvl>
    <w:lvl w:ilvl="1" w:tplc="C856FE8E">
      <w:start w:val="1"/>
      <w:numFmt w:val="lowerLetter"/>
      <w:lvlText w:val="%2."/>
      <w:lvlJc w:val="left"/>
    </w:lvl>
    <w:lvl w:ilvl="2" w:tplc="493CDA4A">
      <w:start w:val="1"/>
      <w:numFmt w:val="bullet"/>
      <w:lvlText w:val=""/>
      <w:lvlJc w:val="left"/>
    </w:lvl>
    <w:lvl w:ilvl="3" w:tplc="E4807F94">
      <w:start w:val="1"/>
      <w:numFmt w:val="bullet"/>
      <w:lvlText w:val=""/>
      <w:lvlJc w:val="left"/>
    </w:lvl>
    <w:lvl w:ilvl="4" w:tplc="B1B86140">
      <w:start w:val="1"/>
      <w:numFmt w:val="bullet"/>
      <w:lvlText w:val=""/>
      <w:lvlJc w:val="left"/>
    </w:lvl>
    <w:lvl w:ilvl="5" w:tplc="70BAF116">
      <w:start w:val="1"/>
      <w:numFmt w:val="bullet"/>
      <w:lvlText w:val=""/>
      <w:lvlJc w:val="left"/>
    </w:lvl>
    <w:lvl w:ilvl="6" w:tplc="7DD6E1FC">
      <w:start w:val="1"/>
      <w:numFmt w:val="bullet"/>
      <w:lvlText w:val=""/>
      <w:lvlJc w:val="left"/>
    </w:lvl>
    <w:lvl w:ilvl="7" w:tplc="2B90B3FE">
      <w:start w:val="1"/>
      <w:numFmt w:val="bullet"/>
      <w:lvlText w:val=""/>
      <w:lvlJc w:val="left"/>
    </w:lvl>
    <w:lvl w:ilvl="8" w:tplc="C3926916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B9D80FB4">
      <w:start w:val="1"/>
      <w:numFmt w:val="decimal"/>
      <w:lvlText w:val="%1"/>
      <w:lvlJc w:val="left"/>
    </w:lvl>
    <w:lvl w:ilvl="1" w:tplc="C644A534">
      <w:start w:val="2"/>
      <w:numFmt w:val="lowerLetter"/>
      <w:lvlText w:val="%2."/>
      <w:lvlJc w:val="left"/>
    </w:lvl>
    <w:lvl w:ilvl="2" w:tplc="6C7AFEAA">
      <w:start w:val="1"/>
      <w:numFmt w:val="bullet"/>
      <w:lvlText w:val=""/>
      <w:lvlJc w:val="left"/>
    </w:lvl>
    <w:lvl w:ilvl="3" w:tplc="7FCC3362">
      <w:start w:val="1"/>
      <w:numFmt w:val="bullet"/>
      <w:lvlText w:val=""/>
      <w:lvlJc w:val="left"/>
    </w:lvl>
    <w:lvl w:ilvl="4" w:tplc="8E94285C">
      <w:start w:val="1"/>
      <w:numFmt w:val="bullet"/>
      <w:lvlText w:val=""/>
      <w:lvlJc w:val="left"/>
    </w:lvl>
    <w:lvl w:ilvl="5" w:tplc="C31215F4">
      <w:start w:val="1"/>
      <w:numFmt w:val="bullet"/>
      <w:lvlText w:val=""/>
      <w:lvlJc w:val="left"/>
    </w:lvl>
    <w:lvl w:ilvl="6" w:tplc="B536611A">
      <w:start w:val="1"/>
      <w:numFmt w:val="bullet"/>
      <w:lvlText w:val=""/>
      <w:lvlJc w:val="left"/>
    </w:lvl>
    <w:lvl w:ilvl="7" w:tplc="7862CC68">
      <w:start w:val="1"/>
      <w:numFmt w:val="bullet"/>
      <w:lvlText w:val=""/>
      <w:lvlJc w:val="left"/>
    </w:lvl>
    <w:lvl w:ilvl="8" w:tplc="70ECABA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7AA0EB0E">
      <w:start w:val="10"/>
      <w:numFmt w:val="decimal"/>
      <w:lvlText w:val="%1."/>
      <w:lvlJc w:val="left"/>
    </w:lvl>
    <w:lvl w:ilvl="1" w:tplc="228A5856">
      <w:start w:val="1"/>
      <w:numFmt w:val="lowerLetter"/>
      <w:lvlText w:val="%2"/>
      <w:lvlJc w:val="left"/>
    </w:lvl>
    <w:lvl w:ilvl="2" w:tplc="69C04CDE">
      <w:start w:val="1"/>
      <w:numFmt w:val="bullet"/>
      <w:lvlText w:val=""/>
      <w:lvlJc w:val="left"/>
    </w:lvl>
    <w:lvl w:ilvl="3" w:tplc="3442464C">
      <w:start w:val="1"/>
      <w:numFmt w:val="bullet"/>
      <w:lvlText w:val=""/>
      <w:lvlJc w:val="left"/>
    </w:lvl>
    <w:lvl w:ilvl="4" w:tplc="43769592">
      <w:start w:val="1"/>
      <w:numFmt w:val="bullet"/>
      <w:lvlText w:val=""/>
      <w:lvlJc w:val="left"/>
    </w:lvl>
    <w:lvl w:ilvl="5" w:tplc="76480682">
      <w:start w:val="1"/>
      <w:numFmt w:val="bullet"/>
      <w:lvlText w:val=""/>
      <w:lvlJc w:val="left"/>
    </w:lvl>
    <w:lvl w:ilvl="6" w:tplc="06E286DE">
      <w:start w:val="1"/>
      <w:numFmt w:val="bullet"/>
      <w:lvlText w:val=""/>
      <w:lvlJc w:val="left"/>
    </w:lvl>
    <w:lvl w:ilvl="7" w:tplc="9A342324">
      <w:start w:val="1"/>
      <w:numFmt w:val="bullet"/>
      <w:lvlText w:val=""/>
      <w:lvlJc w:val="left"/>
    </w:lvl>
    <w:lvl w:ilvl="8" w:tplc="8CF61DFC">
      <w:start w:val="1"/>
      <w:numFmt w:val="bullet"/>
      <w:lvlText w:val=""/>
      <w:lvlJc w:val="left"/>
    </w:lvl>
  </w:abstractNum>
  <w:abstractNum w:abstractNumId="4" w15:restartNumberingAfterBreak="0">
    <w:nsid w:val="00793D30"/>
    <w:multiLevelType w:val="hybridMultilevel"/>
    <w:tmpl w:val="A738A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EA24F0"/>
    <w:multiLevelType w:val="hybridMultilevel"/>
    <w:tmpl w:val="7060A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41"/>
    <w:rsid w:val="00061C45"/>
    <w:rsid w:val="000914CE"/>
    <w:rsid w:val="000B318E"/>
    <w:rsid w:val="000D09D0"/>
    <w:rsid w:val="000D74BC"/>
    <w:rsid w:val="000F68CE"/>
    <w:rsid w:val="001A0EF0"/>
    <w:rsid w:val="001C7C8C"/>
    <w:rsid w:val="001F50FD"/>
    <w:rsid w:val="002135A2"/>
    <w:rsid w:val="00285E1E"/>
    <w:rsid w:val="00294FB6"/>
    <w:rsid w:val="002A018A"/>
    <w:rsid w:val="002A0B2C"/>
    <w:rsid w:val="002C0361"/>
    <w:rsid w:val="002C3203"/>
    <w:rsid w:val="00373741"/>
    <w:rsid w:val="003E6C5B"/>
    <w:rsid w:val="003F16FC"/>
    <w:rsid w:val="00402A1D"/>
    <w:rsid w:val="00405D7C"/>
    <w:rsid w:val="0050051E"/>
    <w:rsid w:val="005259B1"/>
    <w:rsid w:val="00526CCD"/>
    <w:rsid w:val="00544F99"/>
    <w:rsid w:val="005575C3"/>
    <w:rsid w:val="00592E3F"/>
    <w:rsid w:val="00593B3A"/>
    <w:rsid w:val="005A5D92"/>
    <w:rsid w:val="005B34CC"/>
    <w:rsid w:val="00620A39"/>
    <w:rsid w:val="00643912"/>
    <w:rsid w:val="00685D72"/>
    <w:rsid w:val="0069268B"/>
    <w:rsid w:val="006B1C8F"/>
    <w:rsid w:val="006F5DF9"/>
    <w:rsid w:val="00703F83"/>
    <w:rsid w:val="007624F3"/>
    <w:rsid w:val="007B02E0"/>
    <w:rsid w:val="007B0F10"/>
    <w:rsid w:val="0081576B"/>
    <w:rsid w:val="00826D83"/>
    <w:rsid w:val="00846B95"/>
    <w:rsid w:val="008B55B4"/>
    <w:rsid w:val="008F190A"/>
    <w:rsid w:val="00903BA1"/>
    <w:rsid w:val="00904A4F"/>
    <w:rsid w:val="00927880"/>
    <w:rsid w:val="00946CB5"/>
    <w:rsid w:val="009652EA"/>
    <w:rsid w:val="009842B2"/>
    <w:rsid w:val="009B687C"/>
    <w:rsid w:val="009D090B"/>
    <w:rsid w:val="009F6518"/>
    <w:rsid w:val="00A33E16"/>
    <w:rsid w:val="00A36E2A"/>
    <w:rsid w:val="00A65C9B"/>
    <w:rsid w:val="00AB1513"/>
    <w:rsid w:val="00AC32FD"/>
    <w:rsid w:val="00AD7C27"/>
    <w:rsid w:val="00B143FD"/>
    <w:rsid w:val="00B54ABF"/>
    <w:rsid w:val="00B87975"/>
    <w:rsid w:val="00BA29CD"/>
    <w:rsid w:val="00BB1258"/>
    <w:rsid w:val="00BE29EA"/>
    <w:rsid w:val="00C06F72"/>
    <w:rsid w:val="00CC755A"/>
    <w:rsid w:val="00D004EC"/>
    <w:rsid w:val="00D04729"/>
    <w:rsid w:val="00D07FB5"/>
    <w:rsid w:val="00D21530"/>
    <w:rsid w:val="00D33BBC"/>
    <w:rsid w:val="00D341D8"/>
    <w:rsid w:val="00D35C79"/>
    <w:rsid w:val="00D544CD"/>
    <w:rsid w:val="00DF1DF6"/>
    <w:rsid w:val="00E13B4E"/>
    <w:rsid w:val="00E30CFC"/>
    <w:rsid w:val="00E70E10"/>
    <w:rsid w:val="00EC13E2"/>
    <w:rsid w:val="00F01FC7"/>
    <w:rsid w:val="00F177EC"/>
    <w:rsid w:val="08BE3E9F"/>
    <w:rsid w:val="1981A64B"/>
    <w:rsid w:val="1B3AEA8A"/>
    <w:rsid w:val="230DACA3"/>
    <w:rsid w:val="23A0BB2B"/>
    <w:rsid w:val="2C31DCBB"/>
    <w:rsid w:val="2DA9715F"/>
    <w:rsid w:val="48AC9ADE"/>
    <w:rsid w:val="4B312EA4"/>
    <w:rsid w:val="65649D84"/>
    <w:rsid w:val="6AF7A36A"/>
    <w:rsid w:val="6F6D5B67"/>
    <w:rsid w:val="73904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DA76D7"/>
  <w15:docId w15:val="{492F04DD-E717-4349-AF39-F596E62B6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143F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3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741"/>
  </w:style>
  <w:style w:type="paragraph" w:styleId="Pidipagina">
    <w:name w:val="footer"/>
    <w:basedOn w:val="Normale"/>
    <w:link w:val="PidipaginaCarattere"/>
    <w:uiPriority w:val="99"/>
    <w:unhideWhenUsed/>
    <w:rsid w:val="00373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741"/>
  </w:style>
  <w:style w:type="character" w:styleId="Numeropagina">
    <w:name w:val="page number"/>
    <w:uiPriority w:val="99"/>
    <w:unhideWhenUsed/>
    <w:rsid w:val="00373741"/>
  </w:style>
  <w:style w:type="paragraph" w:styleId="Corpotesto">
    <w:name w:val="Body Text"/>
    <w:basedOn w:val="Normale"/>
    <w:link w:val="CorpotestoCarattere"/>
    <w:rsid w:val="00620A39"/>
    <w:pPr>
      <w:jc w:val="both"/>
    </w:pPr>
    <w:rPr>
      <w:rFonts w:ascii="Arial" w:hAnsi="Arial"/>
      <w:szCs w:val="18"/>
    </w:rPr>
  </w:style>
  <w:style w:type="character" w:customStyle="1" w:styleId="CorpotestoCarattere">
    <w:name w:val="Corpo testo Carattere"/>
    <w:link w:val="Corpotesto"/>
    <w:rsid w:val="00620A39"/>
    <w:rPr>
      <w:rFonts w:ascii="Arial" w:eastAsia="Times New Roman" w:hAnsi="Arial"/>
      <w:sz w:val="24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54A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4AB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4ABF"/>
    <w:rPr>
      <w:rFonts w:ascii="Times New Roman" w:eastAsia="Times New Roman" w:hAnsi="Times New Roman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4A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4ABF"/>
    <w:rPr>
      <w:rFonts w:ascii="Times New Roman" w:eastAsia="Times New Roman" w:hAnsi="Times New Roman" w:cs="Times New Roman"/>
      <w:b/>
      <w:bCs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AB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ABF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paragraph" w:styleId="Paragrafoelenco">
    <w:name w:val="List Paragraph"/>
    <w:basedOn w:val="Normale"/>
    <w:uiPriority w:val="34"/>
    <w:qFormat/>
    <w:rsid w:val="00EC13E2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7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1E323E-324C-4DD2-8AB8-4610AE96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Picardi</dc:creator>
  <cp:keywords/>
  <cp:lastModifiedBy>Francesco Capotondi</cp:lastModifiedBy>
  <cp:revision>2</cp:revision>
  <dcterms:created xsi:type="dcterms:W3CDTF">2019-10-22T10:03:00Z</dcterms:created>
  <dcterms:modified xsi:type="dcterms:W3CDTF">2019-10-22T10:03:00Z</dcterms:modified>
</cp:coreProperties>
</file>