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494FF7" w14:paraId="28B2C4D1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44847614" w14:textId="65E21568" w:rsidR="00494FF7" w:rsidRDefault="00F330CC">
            <w:pPr>
              <w:pStyle w:val="WWRelease"/>
              <w:jc w:val="center"/>
            </w:pPr>
            <w:r>
              <w:t>RELEASE Versione 202</w:t>
            </w:r>
            <w:r w:rsidR="00A15EF2">
              <w:t xml:space="preserve">5.00.00 </w:t>
            </w:r>
          </w:p>
        </w:tc>
      </w:tr>
    </w:tbl>
    <w:p w14:paraId="6D3560D0" w14:textId="77777777" w:rsidR="00494FF7" w:rsidRDefault="00494FF7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9"/>
        <w:gridCol w:w="1841"/>
        <w:gridCol w:w="3434"/>
      </w:tblGrid>
      <w:tr w:rsidR="00915E02" w14:paraId="7AE93638" w14:textId="77777777">
        <w:trPr>
          <w:cantSplit/>
          <w:trHeight w:val="340"/>
          <w:jc w:val="center"/>
        </w:trPr>
        <w:tc>
          <w:tcPr>
            <w:tcW w:w="4395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3CFF211" w14:textId="77777777" w:rsidR="00494FF7" w:rsidRDefault="00F330CC">
            <w:pPr>
              <w:pStyle w:val="WWTipoDocumento"/>
            </w:pPr>
            <w:r>
              <w:t>CONTENUTO DEL RILASCIO</w:t>
            </w:r>
          </w:p>
          <w:p w14:paraId="4B863C3C" w14:textId="77777777" w:rsidR="00494FF7" w:rsidRDefault="00F330CC">
            <w:pPr>
              <w:pStyle w:val="CorpoAltF0"/>
              <w:jc w:val="center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AC06776" wp14:editId="024DF236">
                  <wp:extent cx="2657475" cy="3389088"/>
                  <wp:effectExtent l="0" t="0" r="0" b="190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Con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5008" cy="339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7C19D44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9BB20E1" w14:textId="77777777" w:rsidR="00494FF7" w:rsidRDefault="00F330CC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Con.Te   </w:t>
            </w:r>
            <w:r>
              <w:rPr>
                <w:rFonts w:cs="Arial"/>
                <w:b/>
              </w:rPr>
              <w:t>Console Telematici</w:t>
            </w:r>
          </w:p>
        </w:tc>
      </w:tr>
      <w:tr w:rsidR="00915E02" w14:paraId="431C7D67" w14:textId="77777777">
        <w:trPr>
          <w:cantSplit/>
          <w:trHeight w:val="340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FD2046B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00634D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4EE4011" w14:textId="77777777" w:rsidR="00494FF7" w:rsidRDefault="00F330CC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915E02" w14:paraId="0B7B79F9" w14:textId="77777777">
        <w:trPr>
          <w:cantSplit/>
          <w:trHeight w:val="340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703BF38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5CBA947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129CBC8" w14:textId="6C6C2E00" w:rsidR="00494FF7" w:rsidRDefault="00582DF3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A15EF2">
              <w:rPr>
                <w:rFonts w:cs="Arial"/>
                <w:b/>
              </w:rPr>
              <w:t>5.00.00</w:t>
            </w:r>
            <w:r w:rsidR="000B5EDA">
              <w:rPr>
                <w:rFonts w:cs="Arial"/>
                <w:b/>
              </w:rPr>
              <w:t xml:space="preserve"> </w:t>
            </w:r>
            <w:r w:rsidR="00F330CC">
              <w:rPr>
                <w:rFonts w:cs="Arial"/>
                <w:b/>
              </w:rPr>
              <w:t>(</w:t>
            </w:r>
            <w:r w:rsidR="00A15EF2">
              <w:rPr>
                <w:rFonts w:cs="Arial"/>
                <w:b/>
              </w:rPr>
              <w:t>Versione Completa</w:t>
            </w:r>
            <w:r w:rsidR="00F330CC">
              <w:rPr>
                <w:rFonts w:cs="Arial"/>
                <w:b/>
              </w:rPr>
              <w:t>)</w:t>
            </w:r>
          </w:p>
        </w:tc>
      </w:tr>
      <w:tr w:rsidR="00915E02" w14:paraId="6DD80684" w14:textId="77777777">
        <w:trPr>
          <w:cantSplit/>
          <w:trHeight w:val="340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B02EF6B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AA7AAEB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D54EB69" w14:textId="510EA431" w:rsidR="00494FF7" w:rsidRDefault="00A15EF2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20/03</w:t>
            </w:r>
            <w:r w:rsidR="008678E2">
              <w:rPr>
                <w:rFonts w:cs="Arial"/>
                <w:b/>
              </w:rPr>
              <w:t>/2025</w:t>
            </w:r>
          </w:p>
        </w:tc>
      </w:tr>
      <w:tr w:rsidR="00915E02" w14:paraId="6F4C4ADE" w14:textId="77777777">
        <w:trPr>
          <w:cantSplit/>
          <w:trHeight w:val="340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7EDB09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4A59D19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0887DBB" w14:textId="77777777" w:rsidR="00494FF7" w:rsidRDefault="00F330CC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915E02" w14:paraId="50C7C475" w14:textId="77777777">
        <w:trPr>
          <w:cantSplit/>
          <w:trHeight w:val="340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CE121FB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3E1736C" w14:textId="77777777" w:rsidR="00494FF7" w:rsidRDefault="00F330CC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9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B15DCE3" w14:textId="77777777" w:rsidR="00494FF7" w:rsidRDefault="00F330CC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915E02" w14:paraId="31943B99" w14:textId="77777777">
        <w:trPr>
          <w:cantSplit/>
          <w:trHeight w:hRule="exact" w:val="113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AC8AE19" w14:textId="77777777" w:rsidR="00494FF7" w:rsidRDefault="00494FF7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FCBB6A6" w14:textId="77777777" w:rsidR="00494FF7" w:rsidRDefault="00494F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975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652AAF4E" w14:textId="77777777" w:rsidR="00494FF7" w:rsidRDefault="00494F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915E02" w14:paraId="614EA0A0" w14:textId="77777777">
        <w:trPr>
          <w:cantSplit/>
          <w:trHeight w:val="221"/>
          <w:jc w:val="center"/>
        </w:trPr>
        <w:tc>
          <w:tcPr>
            <w:tcW w:w="4395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BF2484" w14:textId="77777777" w:rsidR="00494FF7" w:rsidRDefault="00494FF7">
            <w:pPr>
              <w:pStyle w:val="Titoloindice"/>
              <w:rPr>
                <w:color w:val="000000"/>
              </w:rPr>
            </w:pPr>
          </w:p>
        </w:tc>
        <w:tc>
          <w:tcPr>
            <w:tcW w:w="52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49"/>
            </w:tblGrid>
            <w:tr w:rsidR="00494FF7" w14:paraId="67FB27CD" w14:textId="77777777">
              <w:trPr>
                <w:cantSplit/>
                <w:trHeight w:val="221"/>
                <w:jc w:val="center"/>
              </w:trPr>
              <w:tc>
                <w:tcPr>
                  <w:tcW w:w="5814" w:type="dxa"/>
                  <w:tcBorders>
                    <w:top w:val="single" w:sz="4" w:space="0" w:color="365F91"/>
                    <w:left w:val="single" w:sz="4" w:space="0" w:color="365F91"/>
                    <w:bottom w:val="single" w:sz="4" w:space="0" w:color="365F91"/>
                    <w:right w:val="single" w:sz="4" w:space="0" w:color="365F91"/>
                  </w:tcBorders>
                  <w:vAlign w:val="center"/>
                  <w:hideMark/>
                </w:tcPr>
                <w:p w14:paraId="25E89DD1" w14:textId="77777777" w:rsidR="00494FF7" w:rsidRDefault="00F330CC">
                  <w:pPr>
                    <w:pStyle w:val="Intestazione"/>
                    <w:ind w:right="113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</w:rPr>
                    <w:t>COMPATIBILITA’</w:t>
                  </w:r>
                </w:p>
              </w:tc>
            </w:tr>
            <w:tr w:rsidR="00494FF7" w14:paraId="12032DB2" w14:textId="77777777">
              <w:trPr>
                <w:cantSplit/>
                <w:trHeight w:val="221"/>
                <w:jc w:val="center"/>
              </w:trPr>
              <w:tc>
                <w:tcPr>
                  <w:tcW w:w="5814" w:type="dxa"/>
                  <w:tcBorders>
                    <w:top w:val="single" w:sz="4" w:space="0" w:color="365F91"/>
                    <w:left w:val="single" w:sz="4" w:space="0" w:color="365F91"/>
                    <w:bottom w:val="single" w:sz="4" w:space="0" w:color="365F91"/>
                    <w:right w:val="single" w:sz="4" w:space="0" w:color="365F91"/>
                  </w:tcBorders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F2F2F2" w:themeFill="background1" w:themeFillShade="F2"/>
                    <w:tblLook w:val="01E0" w:firstRow="1" w:lastRow="1" w:firstColumn="1" w:lastColumn="1" w:noHBand="0" w:noVBand="0"/>
                  </w:tblPr>
                  <w:tblGrid>
                    <w:gridCol w:w="1465"/>
                    <w:gridCol w:w="1536"/>
                    <w:gridCol w:w="1822"/>
                  </w:tblGrid>
                  <w:tr w:rsidR="00397E9B" w14:paraId="7673B3E0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2932CB40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MULTI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CAC1FAF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248305A" w14:textId="29E5DEF1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</w:t>
                        </w:r>
                        <w:r w:rsidR="006C3B5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</w:t>
                        </w:r>
                        <w:r w:rsidR="0038158F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0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0</w:t>
                        </w:r>
                        <w:r w:rsidR="0038158F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1</w:t>
                        </w:r>
                      </w:p>
                    </w:tc>
                  </w:tr>
                  <w:tr w:rsidR="00397E9B" w14:paraId="532F728E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14:paraId="4FC887A5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LYSER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14:paraId="5B0894BD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12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14:paraId="733F01A8" w14:textId="199EB6E0" w:rsidR="00494FF7" w:rsidRDefault="00397E9B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2025.00.01</w:t>
                        </w:r>
                      </w:p>
                    </w:tc>
                  </w:tr>
                  <w:tr w:rsidR="00397E9B" w14:paraId="0504C55C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5E4A9A69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F24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F128C67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35A13897" w14:textId="1A1092DB" w:rsidR="00494FF7" w:rsidRDefault="00A12E0D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0B5ED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</w:t>
                        </w:r>
                        <w:r w:rsidR="006C3B5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0B5ED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0</w:t>
                        </w:r>
                        <w:r w:rsidR="006C3B5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A84E1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1</w:t>
                        </w:r>
                      </w:p>
                    </w:tc>
                  </w:tr>
                  <w:tr w:rsidR="00397E9B" w14:paraId="6D743056" w14:textId="77777777">
                    <w:trPr>
                      <w:cantSplit/>
                      <w:trHeight w:val="77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23141F5C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PAGHE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5603C418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6986A4FB" w14:textId="6FA9F8DC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0B5ED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</w:t>
                        </w:r>
                        <w:r w:rsidR="006C3B5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0B5ED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0</w:t>
                        </w:r>
                        <w:r w:rsidR="0001552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</w:t>
                        </w:r>
                      </w:p>
                    </w:tc>
                  </w:tr>
                  <w:tr w:rsidR="00397E9B" w14:paraId="0523AE5C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D6F3673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G770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E88A022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6A7427B1" w14:textId="4A9A7B83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77033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.00.0</w:t>
                        </w:r>
                        <w:r w:rsidR="00852E44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1</w:t>
                        </w:r>
                      </w:p>
                    </w:tc>
                  </w:tr>
                  <w:tr w:rsidR="00397E9B" w14:paraId="211FCA85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4E4B8F8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DIRED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598C8C1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215A529B" w14:textId="706AA61B" w:rsidR="00494FF7" w:rsidRDefault="00F80BBA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5.00.01</w:t>
                        </w:r>
                      </w:p>
                    </w:tc>
                  </w:tr>
                  <w:tr w:rsidR="00397E9B" w14:paraId="1CDD8B32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5BA90B5C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M730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F25A75A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62922D37" w14:textId="57FA9781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522D3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4</w:t>
                        </w:r>
                        <w:r w:rsidR="00F80BB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5E33F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1</w:t>
                        </w:r>
                        <w:r w:rsidR="00915E0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</w:t>
                        </w:r>
                        <w:r w:rsidR="00EF2EA0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4</w:t>
                        </w:r>
                      </w:p>
                    </w:tc>
                  </w:tr>
                  <w:tr w:rsidR="00397E9B" w14:paraId="19ECE9E7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7A31CC6F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UNICA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37CC545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44A8C727" w14:textId="53032ED1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</w:t>
                        </w:r>
                        <w:r w:rsidR="00915E0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.00.01</w:t>
                        </w:r>
                      </w:p>
                    </w:tc>
                  </w:tr>
                  <w:tr w:rsidR="00397E9B" w14:paraId="5BA4243C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30D60861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EMENS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1E0C3354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5519D8EF" w14:textId="4079D533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5.00.01</w:t>
                        </w:r>
                      </w:p>
                    </w:tc>
                  </w:tr>
                  <w:tr w:rsidR="00397E9B" w14:paraId="20B8AC3D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30F02B7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STUDIO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31E7F60E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2AD74D2E" w14:textId="297F098B" w:rsidR="00494FF7" w:rsidRDefault="00F330C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397E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5.00.00</w:t>
                        </w:r>
                      </w:p>
                    </w:tc>
                  </w:tr>
                  <w:tr w:rsidR="00397E9B" w14:paraId="303CDB18" w14:textId="77777777">
                    <w:trPr>
                      <w:cantSplit/>
                      <w:trHeight w:val="185"/>
                      <w:jc w:val="center"/>
                    </w:trPr>
                    <w:tc>
                      <w:tcPr>
                        <w:tcW w:w="1633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67B4616C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STT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0E0A4E18" w14:textId="77777777" w:rsidR="00494FF7" w:rsidRDefault="00F330CC">
                        <w:pPr>
                          <w:pStyle w:val="Intestazione"/>
                          <w:tabs>
                            <w:tab w:val="left" w:pos="708"/>
                          </w:tabs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Versione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2F2F2" w:themeFill="background1" w:themeFillShade="F2"/>
                        <w:hideMark/>
                      </w:tcPr>
                      <w:p w14:paraId="3C62AABD" w14:textId="08D7E897" w:rsidR="00494FF7" w:rsidRDefault="00F80BBA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202</w:t>
                        </w:r>
                        <w:r w:rsidR="00915E0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fr-FR"/>
                          </w:rPr>
                          <w:t>4.00.00</w:t>
                        </w:r>
                      </w:p>
                    </w:tc>
                  </w:tr>
                </w:tbl>
                <w:p w14:paraId="29ADF7AB" w14:textId="77777777" w:rsidR="00494FF7" w:rsidRDefault="00494FF7">
                  <w:pPr>
                    <w:pStyle w:val="Intestazione"/>
                    <w:tabs>
                      <w:tab w:val="left" w:pos="708"/>
                    </w:tabs>
                    <w:spacing w:before="120" w:after="120"/>
                    <w:ind w:left="113" w:right="113"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1EFCBF96" w14:textId="21D747C9" w:rsidR="00494FF7" w:rsidRDefault="00494FF7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07510BD" w14:textId="77777777" w:rsidR="00494FF7" w:rsidRDefault="00494FF7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492"/>
      </w:tblGrid>
      <w:tr w:rsidR="00494FF7" w14:paraId="6BAD4AD2" w14:textId="77777777" w:rsidTr="00E15CDE">
        <w:trPr>
          <w:trHeight w:val="221"/>
          <w:jc w:val="center"/>
        </w:trPr>
        <w:tc>
          <w:tcPr>
            <w:tcW w:w="9492" w:type="dxa"/>
            <w:shd w:val="clear" w:color="auto" w:fill="CCCCCC"/>
            <w:vAlign w:val="center"/>
          </w:tcPr>
          <w:p w14:paraId="460FEABE" w14:textId="77777777" w:rsidR="00494FF7" w:rsidRDefault="00F330CC">
            <w:pPr>
              <w:pStyle w:val="WWContenutoRilascio"/>
            </w:pPr>
            <w:r>
              <w:t>Contenuto del rilascio</w:t>
            </w:r>
          </w:p>
        </w:tc>
      </w:tr>
      <w:tr w:rsidR="00494FF7" w14:paraId="7B24DF8E" w14:textId="77777777" w:rsidTr="00E15CDE">
        <w:trPr>
          <w:trHeight w:val="3548"/>
          <w:jc w:val="center"/>
        </w:trPr>
        <w:tc>
          <w:tcPr>
            <w:tcW w:w="9492" w:type="dxa"/>
          </w:tcPr>
          <w:p w14:paraId="189E8477" w14:textId="77777777" w:rsidR="00D52EE4" w:rsidRPr="00D43981" w:rsidRDefault="00D52EE4" w:rsidP="00D52EE4">
            <w:pPr>
              <w:pStyle w:val="CorpoAltF0"/>
            </w:pPr>
            <w:bookmarkStart w:id="0" w:name="_Toc167808559"/>
          </w:p>
          <w:p w14:paraId="144C88FF" w14:textId="77777777" w:rsidR="00D52EE4" w:rsidRDefault="00D52EE4" w:rsidP="00D52EE4">
            <w:pPr>
              <w:pStyle w:val="CorpoAltF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IMPLEMENTAZIONI</w:t>
            </w:r>
          </w:p>
          <w:p w14:paraId="57306837" w14:textId="77777777" w:rsidR="00D52EE4" w:rsidRDefault="00D52EE4" w:rsidP="000B5EDA">
            <w:pPr>
              <w:pStyle w:val="2MADescrizioneCampo"/>
            </w:pPr>
          </w:p>
          <w:p w14:paraId="584AFED8" w14:textId="77777777" w:rsidR="00A15EF2" w:rsidRPr="00A15EF2" w:rsidRDefault="00A15EF2" w:rsidP="00A15EF2">
            <w:pPr>
              <w:pStyle w:val="2MADescrizioneCampo"/>
              <w:numPr>
                <w:ilvl w:val="0"/>
                <w:numId w:val="44"/>
              </w:numPr>
              <w:rPr>
                <w:b/>
                <w:bCs/>
              </w:rPr>
            </w:pPr>
            <w:bookmarkStart w:id="1" w:name="_Toc193364613"/>
            <w:bookmarkEnd w:id="0"/>
            <w:r w:rsidRPr="00A15EF2">
              <w:rPr>
                <w:b/>
                <w:bCs/>
                <w:noProof/>
              </w:rPr>
              <w:t>Licenze d’uso Con.Te</w:t>
            </w:r>
            <w:bookmarkEnd w:id="1"/>
          </w:p>
          <w:p w14:paraId="501F8EA4" w14:textId="77777777" w:rsidR="00A15EF2" w:rsidRDefault="00A15EF2" w:rsidP="00A15EF2">
            <w:pPr>
              <w:pStyle w:val="2MADescrizioneCampo"/>
            </w:pPr>
          </w:p>
          <w:p w14:paraId="65B0122D" w14:textId="77777777" w:rsidR="00A15EF2" w:rsidRPr="0090662E" w:rsidRDefault="00A15EF2" w:rsidP="00A15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62E">
              <w:rPr>
                <w:rFonts w:ascii="Arial" w:hAnsi="Arial" w:cs="Arial"/>
                <w:sz w:val="20"/>
                <w:szCs w:val="20"/>
              </w:rPr>
              <w:t>La presente versione è necessaria al fine di aggiornare le licenze di procedura per l’anno 2025.</w:t>
            </w:r>
          </w:p>
          <w:p w14:paraId="2EB63811" w14:textId="77777777" w:rsidR="00A15EF2" w:rsidRPr="0090662E" w:rsidRDefault="00A15EF2" w:rsidP="00A15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91B759" w14:textId="77777777" w:rsidR="00A15EF2" w:rsidRDefault="00A15EF2" w:rsidP="00A15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339CA3" w14:textId="77777777" w:rsidR="00A15EF2" w:rsidRDefault="00A15EF2" w:rsidP="00A15E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0CE1BF" w14:textId="77777777" w:rsidR="00A15EF2" w:rsidRPr="00A15EF2" w:rsidRDefault="00A15EF2" w:rsidP="00A15EF2">
            <w:pPr>
              <w:pStyle w:val="2MADescrizioneCampo"/>
              <w:rPr>
                <w:b/>
              </w:rPr>
            </w:pPr>
          </w:p>
          <w:p w14:paraId="54A1B55C" w14:textId="6711C35B" w:rsidR="00A15EF2" w:rsidRPr="00A15EF2" w:rsidRDefault="00A15EF2" w:rsidP="00A15EF2">
            <w:pPr>
              <w:pStyle w:val="2MADescrizioneCampo"/>
              <w:numPr>
                <w:ilvl w:val="0"/>
                <w:numId w:val="44"/>
              </w:numPr>
              <w:rPr>
                <w:b/>
              </w:rPr>
            </w:pPr>
            <w:bookmarkStart w:id="2" w:name="_Toc193364615"/>
            <w:r>
              <w:rPr>
                <w:b/>
                <w:noProof/>
              </w:rPr>
              <w:t xml:space="preserve">FE - </w:t>
            </w:r>
            <w:r w:rsidRPr="00A15EF2">
              <w:rPr>
                <w:b/>
                <w:noProof/>
              </w:rPr>
              <w:t>Schema xsd validazione fatture versione 1.9</w:t>
            </w:r>
            <w:bookmarkEnd w:id="2"/>
          </w:p>
          <w:p w14:paraId="5AB76156" w14:textId="77777777" w:rsidR="00A15EF2" w:rsidRPr="00A15EF2" w:rsidRDefault="00A15EF2" w:rsidP="00A15EF2">
            <w:pPr>
              <w:pStyle w:val="2MADescrizioneCampo"/>
              <w:rPr>
                <w:b/>
              </w:rPr>
            </w:pPr>
          </w:p>
          <w:p w14:paraId="481E150E" w14:textId="77777777" w:rsidR="00A15EF2" w:rsidRDefault="00A15EF2" w:rsidP="00A15EF2">
            <w:pPr>
              <w:pStyle w:val="2MADescrizioneCampo"/>
              <w:rPr>
                <w:noProof/>
              </w:rPr>
            </w:pPr>
            <w:r>
              <w:t>In seguito alle variazioni introdotte dall’Agenzia delle Entrate allo</w:t>
            </w:r>
            <w:r w:rsidRPr="0036619B">
              <w:t xml:space="preserve"> schema XSD dell</w:t>
            </w:r>
            <w:r>
              <w:t>e</w:t>
            </w:r>
            <w:r w:rsidRPr="0036619B">
              <w:t xml:space="preserve"> fattur</w:t>
            </w:r>
            <w:r>
              <w:t xml:space="preserve">e elettroniche </w:t>
            </w:r>
            <w:r w:rsidRPr="0036619B">
              <w:t xml:space="preserve">per l’introduzione </w:t>
            </w:r>
            <w:r>
              <w:t xml:space="preserve">e la modifica di specifiche tecniche, la presente versione recepisce quanto previsto dalla </w:t>
            </w:r>
            <w:r w:rsidRPr="0036619B">
              <w:rPr>
                <w:noProof/>
              </w:rPr>
              <w:t xml:space="preserve">“Versione 1.9” </w:t>
            </w:r>
            <w:r>
              <w:rPr>
                <w:noProof/>
              </w:rPr>
              <w:t xml:space="preserve"> della documentazione rilasciata dall’Ente c</w:t>
            </w:r>
            <w:r w:rsidRPr="0036619B">
              <w:rPr>
                <w:noProof/>
              </w:rPr>
              <w:t>he andr</w:t>
            </w:r>
            <w:r>
              <w:rPr>
                <w:noProof/>
              </w:rPr>
              <w:t>à i</w:t>
            </w:r>
            <w:r w:rsidRPr="0036619B">
              <w:rPr>
                <w:noProof/>
              </w:rPr>
              <w:t>n vigore dal 01/04/2025</w:t>
            </w:r>
            <w:r>
              <w:rPr>
                <w:noProof/>
              </w:rPr>
              <w:t>.</w:t>
            </w:r>
          </w:p>
          <w:p w14:paraId="451A9ABE" w14:textId="77777777" w:rsidR="00A15EF2" w:rsidRDefault="00A15EF2" w:rsidP="00A15EF2">
            <w:pPr>
              <w:pStyle w:val="2MADescrizioneCampo"/>
              <w:rPr>
                <w:noProof/>
              </w:rPr>
            </w:pPr>
          </w:p>
          <w:p w14:paraId="28AF5101" w14:textId="77777777" w:rsidR="00A15EF2" w:rsidRDefault="00A15EF2" w:rsidP="00A15EF2">
            <w:pPr>
              <w:pStyle w:val="2MADescrizioneCampo"/>
              <w:rPr>
                <w:noProof/>
              </w:rPr>
            </w:pPr>
          </w:p>
          <w:p w14:paraId="05D6B295" w14:textId="77777777" w:rsidR="00D52EE4" w:rsidRDefault="00D52EE4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8DC071" w14:textId="77777777" w:rsidR="00D52EE4" w:rsidRDefault="00D52EE4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1C7F61" w14:textId="77777777" w:rsidR="00D52EE4" w:rsidRDefault="00D52EE4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F54EE" w14:textId="77777777" w:rsidR="00D52EE4" w:rsidRDefault="00D52EE4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0640F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15F710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42E40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E9173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9926C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6F10F1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2AEF9E" w14:textId="77777777" w:rsidR="00A15EF2" w:rsidRDefault="00A15EF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085B1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C278E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161D82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45CF0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2B1299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112A2" w14:textId="77777777" w:rsidR="008678E2" w:rsidRDefault="008678E2" w:rsidP="00D52E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68F4FA" w14:textId="77777777" w:rsidR="00D52EE4" w:rsidRPr="00A84B70" w:rsidRDefault="00D52EE4" w:rsidP="00D52EE4">
            <w:pPr>
              <w:pStyle w:val="CorpoAltF0"/>
              <w:rPr>
                <w:b/>
                <w:bCs/>
                <w:u w:val="single"/>
              </w:rPr>
            </w:pPr>
            <w:r w:rsidRPr="00A84B70">
              <w:rPr>
                <w:b/>
                <w:bCs/>
                <w:u w:val="single"/>
              </w:rPr>
              <w:t>ANOMALIE CORRETTE</w:t>
            </w:r>
          </w:p>
          <w:p w14:paraId="2D8AEEF7" w14:textId="77777777" w:rsidR="00D52EE4" w:rsidRDefault="00D52EE4" w:rsidP="00952C9D">
            <w:pPr>
              <w:pStyle w:val="2MADescrizioneCampo"/>
            </w:pPr>
          </w:p>
          <w:p w14:paraId="600CCF6B" w14:textId="77777777" w:rsidR="00952C9D" w:rsidRPr="00085FF8" w:rsidRDefault="00952C9D" w:rsidP="00952C9D">
            <w:pPr>
              <w:pStyle w:val="2MADescrizioneCampo"/>
            </w:pPr>
            <w:bookmarkStart w:id="3" w:name="_Hlk181883380"/>
          </w:p>
          <w:bookmarkEnd w:id="3"/>
          <w:p w14:paraId="599391B5" w14:textId="77777777" w:rsidR="00D52EE4" w:rsidRDefault="00D52EE4" w:rsidP="00D52EE4">
            <w:pPr>
              <w:pStyle w:val="CorpoAltF0"/>
            </w:pPr>
          </w:p>
          <w:p w14:paraId="6F4B03D8" w14:textId="77777777" w:rsidR="007959C4" w:rsidRPr="007959C4" w:rsidRDefault="007959C4" w:rsidP="007959C4">
            <w:pPr>
              <w:pStyle w:val="2MADescrizioneCampo"/>
              <w:numPr>
                <w:ilvl w:val="0"/>
                <w:numId w:val="45"/>
              </w:numPr>
              <w:rPr>
                <w:b/>
                <w:bCs/>
              </w:rPr>
            </w:pPr>
            <w:bookmarkStart w:id="4" w:name="_Toc193370464"/>
            <w:r w:rsidRPr="007959C4">
              <w:rPr>
                <w:b/>
                <w:bCs/>
              </w:rPr>
              <w:t>Segnalazione errore token Agenzia delle Entrate</w:t>
            </w:r>
            <w:bookmarkEnd w:id="4"/>
          </w:p>
          <w:p w14:paraId="2BDF6018" w14:textId="77777777" w:rsidR="007959C4" w:rsidRDefault="007959C4" w:rsidP="007959C4">
            <w:pPr>
              <w:pStyle w:val="2MADescrizioneCampo"/>
              <w:rPr>
                <w:lang w:val="x-none"/>
              </w:rPr>
            </w:pPr>
          </w:p>
          <w:p w14:paraId="33763E7A" w14:textId="77777777" w:rsidR="007959C4" w:rsidRPr="00C90C14" w:rsidRDefault="007959C4" w:rsidP="007959C4">
            <w:pPr>
              <w:pStyle w:val="2MADescrizioneCampo"/>
              <w:rPr>
                <w:lang w:val="x-none"/>
              </w:rPr>
            </w:pPr>
          </w:p>
          <w:p w14:paraId="5A47AC47" w14:textId="77777777" w:rsidR="007959C4" w:rsidRDefault="007959C4" w:rsidP="007959C4">
            <w:pPr>
              <w:pStyle w:val="2MADescrizioneCampo"/>
            </w:pPr>
            <w:r w:rsidRPr="00C90C14">
              <w:t>Corretta anomalia per cui la richiesta Ade di fatture ritornava errore "Token "x-token" o "x-b2bcookie" not found in headers data"</w:t>
            </w:r>
            <w:r>
              <w:t xml:space="preserve"> dovuto a una casistica ancora non censita in fase di </w:t>
            </w:r>
            <w:r w:rsidRPr="00C90C14">
              <w:t xml:space="preserve">autenticazione </w:t>
            </w:r>
          </w:p>
          <w:p w14:paraId="0AA91775" w14:textId="77777777" w:rsidR="007959C4" w:rsidRDefault="007959C4" w:rsidP="007959C4">
            <w:pPr>
              <w:pStyle w:val="2MADescrizioneCampo"/>
            </w:pPr>
          </w:p>
          <w:p w14:paraId="13F59A0E" w14:textId="77777777" w:rsidR="007959C4" w:rsidRDefault="007959C4" w:rsidP="007959C4">
            <w:pPr>
              <w:pStyle w:val="2MADescrizioneCampo"/>
            </w:pPr>
          </w:p>
          <w:p w14:paraId="5023C78D" w14:textId="77777777" w:rsidR="007959C4" w:rsidRDefault="007959C4" w:rsidP="007959C4">
            <w:pPr>
              <w:pStyle w:val="2MADescrizioneCampo"/>
            </w:pPr>
          </w:p>
          <w:p w14:paraId="07AB5C78" w14:textId="77777777" w:rsidR="007959C4" w:rsidRDefault="007959C4" w:rsidP="007959C4">
            <w:pPr>
              <w:pStyle w:val="2MADescrizioneCampo"/>
            </w:pPr>
          </w:p>
          <w:p w14:paraId="54071ED1" w14:textId="77777777" w:rsidR="007959C4" w:rsidRPr="007959C4" w:rsidRDefault="007959C4" w:rsidP="007959C4">
            <w:pPr>
              <w:pStyle w:val="2MADescrizioneCampo"/>
              <w:numPr>
                <w:ilvl w:val="0"/>
                <w:numId w:val="45"/>
              </w:numPr>
              <w:rPr>
                <w:b/>
                <w:bCs/>
              </w:rPr>
            </w:pPr>
            <w:bookmarkStart w:id="5" w:name="_Toc193370465"/>
            <w:r w:rsidRPr="007959C4">
              <w:rPr>
                <w:b/>
                <w:bCs/>
              </w:rPr>
              <w:t>Mancato prelievo fatture transfrontaliere</w:t>
            </w:r>
            <w:bookmarkEnd w:id="5"/>
          </w:p>
          <w:p w14:paraId="30360CBF" w14:textId="77777777" w:rsidR="007959C4" w:rsidRPr="00C90C14" w:rsidRDefault="007959C4" w:rsidP="007959C4">
            <w:pPr>
              <w:pStyle w:val="2MADescrizioneCampo"/>
              <w:rPr>
                <w:lang w:val="x-none"/>
              </w:rPr>
            </w:pPr>
          </w:p>
          <w:p w14:paraId="2493C68B" w14:textId="77777777" w:rsidR="007959C4" w:rsidRPr="00C90C14" w:rsidRDefault="007959C4" w:rsidP="007959C4">
            <w:pPr>
              <w:pStyle w:val="2MADescrizioneCampo"/>
            </w:pPr>
          </w:p>
          <w:p w14:paraId="54347D17" w14:textId="77777777" w:rsidR="007959C4" w:rsidRPr="00C90C14" w:rsidRDefault="007959C4" w:rsidP="007959C4">
            <w:pPr>
              <w:pStyle w:val="2MADescrizioneCampo"/>
            </w:pPr>
            <w:r w:rsidRPr="00C90C14">
              <w:t xml:space="preserve">Corretta anomalia </w:t>
            </w:r>
            <w:r>
              <w:t xml:space="preserve">che determinava un mancato prelievo automatico delle fatture transfrontaliere da </w:t>
            </w:r>
            <w:r w:rsidRPr="00C90C14">
              <w:t>richiesta AdE</w:t>
            </w:r>
            <w:r>
              <w:t xml:space="preserve"> causato da un differente criterio di gestione da parte dell’Ente. La funzionalità è stata quindi aggiornata </w:t>
            </w:r>
            <w:r w:rsidRPr="00C90C14">
              <w:t>imponendo un intervallo di date per assicurare il prelievo di tutte le eventuali fatture</w:t>
            </w:r>
            <w:r>
              <w:t xml:space="preserve"> transfrontaliere</w:t>
            </w:r>
            <w:r w:rsidRPr="00C90C14">
              <w:t xml:space="preserve"> ricevute</w:t>
            </w:r>
            <w:r>
              <w:t>.</w:t>
            </w:r>
            <w:r w:rsidRPr="00C90C14">
              <w:t xml:space="preserve"> </w:t>
            </w:r>
          </w:p>
          <w:p w14:paraId="7CAFB6D7" w14:textId="77777777" w:rsidR="007959C4" w:rsidRDefault="007959C4" w:rsidP="007959C4">
            <w:pPr>
              <w:pStyle w:val="2MADescrizioneCampo"/>
            </w:pPr>
          </w:p>
          <w:p w14:paraId="61A0E058" w14:textId="77777777" w:rsidR="00D52EE4" w:rsidRDefault="00D52EE4" w:rsidP="00D52EE4">
            <w:pPr>
              <w:pStyle w:val="CorpoAltF0"/>
            </w:pPr>
          </w:p>
          <w:p w14:paraId="73CB7D96" w14:textId="77777777" w:rsidR="00D52EE4" w:rsidRDefault="00D52EE4" w:rsidP="00D52EE4">
            <w:pPr>
              <w:pStyle w:val="CorpoAltF0"/>
            </w:pPr>
          </w:p>
          <w:p w14:paraId="609DD9BA" w14:textId="77777777" w:rsidR="00D52EE4" w:rsidRDefault="00D52EE4" w:rsidP="00D52EE4">
            <w:pPr>
              <w:pStyle w:val="CorpoAltF0"/>
            </w:pPr>
          </w:p>
          <w:p w14:paraId="22B6A6B0" w14:textId="77777777" w:rsidR="00D52EE4" w:rsidRDefault="00D52EE4" w:rsidP="00D52EE4">
            <w:pPr>
              <w:pStyle w:val="CorpoAltF0"/>
            </w:pPr>
          </w:p>
          <w:p w14:paraId="542579EA" w14:textId="77777777" w:rsidR="00D52EE4" w:rsidRDefault="00D52EE4" w:rsidP="00D52EE4">
            <w:pPr>
              <w:pStyle w:val="CorpoAltF0"/>
            </w:pPr>
          </w:p>
          <w:p w14:paraId="3CC2E6E4" w14:textId="77777777" w:rsidR="00D52EE4" w:rsidRDefault="00D52EE4" w:rsidP="00D52EE4">
            <w:pPr>
              <w:pStyle w:val="CorpoAltF0"/>
            </w:pPr>
          </w:p>
          <w:p w14:paraId="1C208D5A" w14:textId="77777777" w:rsidR="00D52EE4" w:rsidRDefault="00D52EE4" w:rsidP="00D52EE4">
            <w:pPr>
              <w:pStyle w:val="CorpoAltF0"/>
            </w:pPr>
          </w:p>
          <w:p w14:paraId="27DB64FA" w14:textId="77777777" w:rsidR="00D52EE4" w:rsidRDefault="00D52EE4" w:rsidP="00D52EE4">
            <w:pPr>
              <w:pStyle w:val="CorpoAltF0"/>
            </w:pPr>
          </w:p>
          <w:p w14:paraId="61961A2A" w14:textId="77777777" w:rsidR="007959C4" w:rsidRDefault="007959C4" w:rsidP="00D52EE4">
            <w:pPr>
              <w:pStyle w:val="CorpoAltF0"/>
            </w:pPr>
          </w:p>
          <w:p w14:paraId="21528BF1" w14:textId="77777777" w:rsidR="007959C4" w:rsidRDefault="007959C4" w:rsidP="00D52EE4">
            <w:pPr>
              <w:pStyle w:val="CorpoAltF0"/>
            </w:pPr>
          </w:p>
          <w:p w14:paraId="0D79C8F9" w14:textId="77777777" w:rsidR="007959C4" w:rsidRDefault="007959C4" w:rsidP="00D52EE4">
            <w:pPr>
              <w:pStyle w:val="CorpoAltF0"/>
            </w:pPr>
          </w:p>
          <w:p w14:paraId="1E643DE1" w14:textId="77777777" w:rsidR="007959C4" w:rsidRDefault="007959C4" w:rsidP="00D52EE4">
            <w:pPr>
              <w:pStyle w:val="CorpoAltF0"/>
            </w:pPr>
          </w:p>
          <w:p w14:paraId="3F7414F2" w14:textId="77777777" w:rsidR="007959C4" w:rsidRDefault="007959C4" w:rsidP="00D52EE4">
            <w:pPr>
              <w:pStyle w:val="CorpoAltF0"/>
            </w:pPr>
          </w:p>
          <w:p w14:paraId="3792F6A6" w14:textId="77777777" w:rsidR="007959C4" w:rsidRDefault="007959C4" w:rsidP="00D52EE4">
            <w:pPr>
              <w:pStyle w:val="CorpoAltF0"/>
            </w:pPr>
          </w:p>
          <w:p w14:paraId="3ACEF2DC" w14:textId="77777777" w:rsidR="007959C4" w:rsidRDefault="007959C4" w:rsidP="00D52EE4">
            <w:pPr>
              <w:pStyle w:val="CorpoAltF0"/>
            </w:pPr>
          </w:p>
          <w:p w14:paraId="493A8DB0" w14:textId="77777777" w:rsidR="007959C4" w:rsidRDefault="007959C4" w:rsidP="00D52EE4">
            <w:pPr>
              <w:pStyle w:val="CorpoAltF0"/>
            </w:pPr>
          </w:p>
          <w:p w14:paraId="357C5EC7" w14:textId="77777777" w:rsidR="007959C4" w:rsidRDefault="007959C4" w:rsidP="00D52EE4">
            <w:pPr>
              <w:pStyle w:val="CorpoAltF0"/>
            </w:pPr>
          </w:p>
          <w:p w14:paraId="40E13721" w14:textId="77777777" w:rsidR="007959C4" w:rsidRDefault="007959C4" w:rsidP="00D52EE4">
            <w:pPr>
              <w:pStyle w:val="CorpoAltF0"/>
            </w:pPr>
          </w:p>
          <w:p w14:paraId="51BC2123" w14:textId="77777777" w:rsidR="007959C4" w:rsidRDefault="007959C4" w:rsidP="00D52EE4">
            <w:pPr>
              <w:pStyle w:val="CorpoAltF0"/>
            </w:pPr>
          </w:p>
          <w:p w14:paraId="53E9D122" w14:textId="77777777" w:rsidR="007959C4" w:rsidRDefault="007959C4" w:rsidP="00D52EE4">
            <w:pPr>
              <w:pStyle w:val="CorpoAltF0"/>
            </w:pPr>
          </w:p>
          <w:p w14:paraId="26BD95E6" w14:textId="77777777" w:rsidR="00D52EE4" w:rsidRDefault="00D52EE4" w:rsidP="00D52EE4">
            <w:pPr>
              <w:pStyle w:val="CorpoAltF0"/>
            </w:pPr>
          </w:p>
          <w:p w14:paraId="522C728B" w14:textId="77777777" w:rsidR="00D52EE4" w:rsidRDefault="00D52EE4" w:rsidP="00D52EE4">
            <w:pPr>
              <w:pStyle w:val="CorpoAltF0"/>
            </w:pPr>
          </w:p>
          <w:p w14:paraId="0E331E1C" w14:textId="77777777" w:rsidR="00D52EE4" w:rsidRDefault="00D52EE4" w:rsidP="00D52EE4">
            <w:pPr>
              <w:pStyle w:val="CorpoAltF0"/>
            </w:pPr>
          </w:p>
          <w:p w14:paraId="5A16C2F4" w14:textId="77777777" w:rsidR="00D52EE4" w:rsidRDefault="00D52EE4" w:rsidP="00D52EE4">
            <w:pPr>
              <w:pStyle w:val="CorpoAltF0"/>
            </w:pPr>
          </w:p>
          <w:p w14:paraId="73756EB4" w14:textId="5C14A323" w:rsidR="00352956" w:rsidRDefault="00352956" w:rsidP="00F47AEB">
            <w:pPr>
              <w:pStyle w:val="CorpoAltF0"/>
            </w:pPr>
          </w:p>
        </w:tc>
      </w:tr>
    </w:tbl>
    <w:p w14:paraId="49277DF7" w14:textId="28B120F1" w:rsidR="002416A0" w:rsidRPr="00F43429" w:rsidRDefault="002416A0" w:rsidP="00D43981">
      <w:pPr>
        <w:jc w:val="center"/>
      </w:pPr>
      <w:r>
        <w:rPr>
          <w:noProof/>
        </w:rPr>
        <w:lastRenderedPageBreak/>
        <w:drawing>
          <wp:inline distT="0" distB="0" distL="0" distR="0" wp14:anchorId="0B183ACF" wp14:editId="65389241">
            <wp:extent cx="6223000" cy="1442843"/>
            <wp:effectExtent l="0" t="0" r="6350" b="5080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966" cy="14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29E50" w14:textId="2231858B" w:rsidR="00494FF7" w:rsidRDefault="00494FF7">
      <w:pPr>
        <w:jc w:val="center"/>
        <w:rPr>
          <w:sz w:val="10"/>
          <w:szCs w:val="10"/>
        </w:rPr>
      </w:pPr>
    </w:p>
    <w:sectPr w:rsidR="00494FF7">
      <w:headerReference w:type="default" r:id="rId11"/>
      <w:footerReference w:type="default" r:id="rId12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AEFF8" w14:textId="77777777" w:rsidR="000E39E2" w:rsidRDefault="000E39E2">
      <w:r>
        <w:separator/>
      </w:r>
    </w:p>
  </w:endnote>
  <w:endnote w:type="continuationSeparator" w:id="0">
    <w:p w14:paraId="21EA85BE" w14:textId="77777777" w:rsidR="000E39E2" w:rsidRDefault="000E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2A09" w14:textId="77777777" w:rsidR="00494FF7" w:rsidRDefault="00F330CC">
    <w:pPr>
      <w:pStyle w:val="CorpoAltF0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C0E6456" wp14:editId="4F2C399E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494FF7" w14:paraId="32E08338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784F655F" w14:textId="77777777" w:rsidR="00494FF7" w:rsidRDefault="00494FF7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18F0E001" w14:textId="77777777" w:rsidR="00494FF7" w:rsidRDefault="00F330CC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6BCE4ED1" w14:textId="617EB909" w:rsidR="00494FF7" w:rsidRDefault="00F330CC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 xml:space="preserve">Con.Te </w:t>
          </w:r>
          <w:r w:rsidR="00B0430A">
            <w:rPr>
              <w:rFonts w:ascii="Arial" w:hAnsi="Arial" w:cs="Arial"/>
              <w:i/>
              <w:sz w:val="20"/>
              <w:szCs w:val="20"/>
            </w:rPr>
            <w:t>202</w:t>
          </w:r>
          <w:r w:rsidR="00A15EF2">
            <w:rPr>
              <w:rFonts w:ascii="Arial" w:hAnsi="Arial" w:cs="Arial"/>
              <w:i/>
              <w:sz w:val="20"/>
              <w:szCs w:val="20"/>
            </w:rPr>
            <w:t>5.00.00</w:t>
          </w:r>
        </w:p>
      </w:tc>
      <w:tc>
        <w:tcPr>
          <w:tcW w:w="1701" w:type="dxa"/>
        </w:tcPr>
        <w:p w14:paraId="64B29A90" w14:textId="77777777" w:rsidR="00494FF7" w:rsidRDefault="00F330CC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6A16CD50" w14:textId="77777777" w:rsidR="00494FF7" w:rsidRDefault="00494FF7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9C4F2" w14:textId="77777777" w:rsidR="000E39E2" w:rsidRDefault="000E39E2">
      <w:r>
        <w:separator/>
      </w:r>
    </w:p>
  </w:footnote>
  <w:footnote w:type="continuationSeparator" w:id="0">
    <w:p w14:paraId="745F0895" w14:textId="77777777" w:rsidR="000E39E2" w:rsidRDefault="000E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494FF7" w14:paraId="0203E4C7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10C206A" w14:textId="77777777" w:rsidR="00494FF7" w:rsidRDefault="00F330CC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4E9C383A" wp14:editId="5A25ED53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9447705" w14:textId="77777777" w:rsidR="00494FF7" w:rsidRDefault="00F330CC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296E60A" w14:textId="77777777" w:rsidR="00494FF7" w:rsidRDefault="00494FF7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494FF7" w14:paraId="701A267E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6A6C6348" w14:textId="77777777" w:rsidR="00494FF7" w:rsidRDefault="00494FF7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B29BBD1" w14:textId="77777777" w:rsidR="00494FF7" w:rsidRDefault="00F330CC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B1718AA" w14:textId="77777777" w:rsidR="00494FF7" w:rsidRDefault="00494FF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643AFFA" w14:textId="77777777" w:rsidR="00494FF7" w:rsidRDefault="00494FF7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9F3"/>
    <w:multiLevelType w:val="hybridMultilevel"/>
    <w:tmpl w:val="0624DF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C7F"/>
    <w:multiLevelType w:val="hybridMultilevel"/>
    <w:tmpl w:val="D77430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F6B"/>
    <w:multiLevelType w:val="hybridMultilevel"/>
    <w:tmpl w:val="C89CBDAE"/>
    <w:lvl w:ilvl="0" w:tplc="2F9CC01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36F1"/>
    <w:multiLevelType w:val="hybridMultilevel"/>
    <w:tmpl w:val="ACE685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192"/>
    <w:multiLevelType w:val="hybridMultilevel"/>
    <w:tmpl w:val="98A0CF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A0AB4"/>
    <w:multiLevelType w:val="hybridMultilevel"/>
    <w:tmpl w:val="7EEED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4D4"/>
    <w:multiLevelType w:val="hybridMultilevel"/>
    <w:tmpl w:val="BF64E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D239E"/>
    <w:multiLevelType w:val="hybridMultilevel"/>
    <w:tmpl w:val="289AF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33CBE"/>
    <w:multiLevelType w:val="hybridMultilevel"/>
    <w:tmpl w:val="2C180C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34C5F"/>
    <w:multiLevelType w:val="hybridMultilevel"/>
    <w:tmpl w:val="DC6A6214"/>
    <w:lvl w:ilvl="0" w:tplc="24D68C5C">
      <w:start w:val="1"/>
      <w:numFmt w:val="decimal"/>
      <w:pStyle w:val="TS-titolo-0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C58B8"/>
    <w:multiLevelType w:val="hybridMultilevel"/>
    <w:tmpl w:val="A440B5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3060B"/>
    <w:multiLevelType w:val="hybridMultilevel"/>
    <w:tmpl w:val="C53285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A421CEB"/>
    <w:multiLevelType w:val="hybridMultilevel"/>
    <w:tmpl w:val="96F013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C4386"/>
    <w:multiLevelType w:val="hybridMultilevel"/>
    <w:tmpl w:val="E0ACA4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A220F"/>
    <w:multiLevelType w:val="hybridMultilevel"/>
    <w:tmpl w:val="5EC646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C1C68"/>
    <w:multiLevelType w:val="hybridMultilevel"/>
    <w:tmpl w:val="6DC0C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57873"/>
    <w:multiLevelType w:val="hybridMultilevel"/>
    <w:tmpl w:val="38DA6B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2678"/>
    <w:multiLevelType w:val="hybridMultilevel"/>
    <w:tmpl w:val="0624DF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5298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584353"/>
    <w:multiLevelType w:val="hybridMultilevel"/>
    <w:tmpl w:val="10BEB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17549"/>
    <w:multiLevelType w:val="hybridMultilevel"/>
    <w:tmpl w:val="9836E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B7E25"/>
    <w:multiLevelType w:val="hybridMultilevel"/>
    <w:tmpl w:val="BA96A2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57D9B"/>
    <w:multiLevelType w:val="hybridMultilevel"/>
    <w:tmpl w:val="690A34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C776C4"/>
    <w:multiLevelType w:val="hybridMultilevel"/>
    <w:tmpl w:val="B308CA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D2D5A"/>
    <w:multiLevelType w:val="hybridMultilevel"/>
    <w:tmpl w:val="A950E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74DCF"/>
    <w:multiLevelType w:val="hybridMultilevel"/>
    <w:tmpl w:val="021401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C136D"/>
    <w:multiLevelType w:val="hybridMultilevel"/>
    <w:tmpl w:val="C3926902"/>
    <w:lvl w:ilvl="0" w:tplc="A37080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D06E6"/>
    <w:multiLevelType w:val="hybridMultilevel"/>
    <w:tmpl w:val="521A005C"/>
    <w:lvl w:ilvl="0" w:tplc="30D60F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8689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BA30184"/>
    <w:multiLevelType w:val="hybridMultilevel"/>
    <w:tmpl w:val="77708750"/>
    <w:lvl w:ilvl="0" w:tplc="67F493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1433B"/>
    <w:multiLevelType w:val="hybridMultilevel"/>
    <w:tmpl w:val="2C180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F22C89"/>
    <w:multiLevelType w:val="hybridMultilevel"/>
    <w:tmpl w:val="36CEDC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B6DDB"/>
    <w:multiLevelType w:val="hybridMultilevel"/>
    <w:tmpl w:val="BA96A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55640"/>
    <w:multiLevelType w:val="hybridMultilevel"/>
    <w:tmpl w:val="5D141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644D3"/>
    <w:multiLevelType w:val="hybridMultilevel"/>
    <w:tmpl w:val="8F68FF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F7474"/>
    <w:multiLevelType w:val="hybridMultilevel"/>
    <w:tmpl w:val="989884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932"/>
    <w:multiLevelType w:val="hybridMultilevel"/>
    <w:tmpl w:val="055E4A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7578A5"/>
    <w:multiLevelType w:val="hybridMultilevel"/>
    <w:tmpl w:val="B8BA2F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56066">
    <w:abstractNumId w:val="12"/>
  </w:num>
  <w:num w:numId="2" w16cid:durableId="1656226592">
    <w:abstractNumId w:val="2"/>
  </w:num>
  <w:num w:numId="3" w16cid:durableId="1665549353">
    <w:abstractNumId w:val="19"/>
  </w:num>
  <w:num w:numId="4" w16cid:durableId="1001085302">
    <w:abstractNumId w:val="29"/>
  </w:num>
  <w:num w:numId="5" w16cid:durableId="84811746">
    <w:abstractNumId w:val="28"/>
  </w:num>
  <w:num w:numId="6" w16cid:durableId="798231781">
    <w:abstractNumId w:val="21"/>
  </w:num>
  <w:num w:numId="7" w16cid:durableId="1335567727">
    <w:abstractNumId w:val="27"/>
  </w:num>
  <w:num w:numId="8" w16cid:durableId="73017278">
    <w:abstractNumId w:val="28"/>
    <w:lvlOverride w:ilvl="0">
      <w:startOverride w:val="1"/>
    </w:lvlOverride>
  </w:num>
  <w:num w:numId="9" w16cid:durableId="789973192">
    <w:abstractNumId w:val="28"/>
  </w:num>
  <w:num w:numId="10" w16cid:durableId="411585949">
    <w:abstractNumId w:val="30"/>
  </w:num>
  <w:num w:numId="11" w16cid:durableId="204568529">
    <w:abstractNumId w:val="28"/>
    <w:lvlOverride w:ilvl="0">
      <w:startOverride w:val="4"/>
    </w:lvlOverride>
  </w:num>
  <w:num w:numId="12" w16cid:durableId="898322830">
    <w:abstractNumId w:val="34"/>
  </w:num>
  <w:num w:numId="13" w16cid:durableId="1838879020">
    <w:abstractNumId w:val="33"/>
  </w:num>
  <w:num w:numId="14" w16cid:durableId="844708653">
    <w:abstractNumId w:val="22"/>
  </w:num>
  <w:num w:numId="15" w16cid:durableId="2114015030">
    <w:abstractNumId w:val="9"/>
  </w:num>
  <w:num w:numId="16" w16cid:durableId="672955791">
    <w:abstractNumId w:val="9"/>
    <w:lvlOverride w:ilvl="0">
      <w:startOverride w:val="1"/>
    </w:lvlOverride>
  </w:num>
  <w:num w:numId="17" w16cid:durableId="686294532">
    <w:abstractNumId w:val="9"/>
  </w:num>
  <w:num w:numId="18" w16cid:durableId="1585064598">
    <w:abstractNumId w:val="9"/>
    <w:lvlOverride w:ilvl="0">
      <w:startOverride w:val="1"/>
    </w:lvlOverride>
  </w:num>
  <w:num w:numId="19" w16cid:durableId="1264991682">
    <w:abstractNumId w:val="4"/>
  </w:num>
  <w:num w:numId="20" w16cid:durableId="1778402699">
    <w:abstractNumId w:val="25"/>
  </w:num>
  <w:num w:numId="21" w16cid:durableId="7146480">
    <w:abstractNumId w:val="15"/>
  </w:num>
  <w:num w:numId="22" w16cid:durableId="224999931">
    <w:abstractNumId w:val="1"/>
  </w:num>
  <w:num w:numId="23" w16cid:durableId="23559510">
    <w:abstractNumId w:val="11"/>
  </w:num>
  <w:num w:numId="24" w16cid:durableId="1604611366">
    <w:abstractNumId w:val="37"/>
  </w:num>
  <w:num w:numId="25" w16cid:durableId="597182133">
    <w:abstractNumId w:val="32"/>
  </w:num>
  <w:num w:numId="26" w16cid:durableId="1401978298">
    <w:abstractNumId w:val="20"/>
  </w:num>
  <w:num w:numId="27" w16cid:durableId="515272030">
    <w:abstractNumId w:val="3"/>
  </w:num>
  <w:num w:numId="28" w16cid:durableId="1727684328">
    <w:abstractNumId w:val="17"/>
  </w:num>
  <w:num w:numId="29" w16cid:durableId="54861582">
    <w:abstractNumId w:val="14"/>
  </w:num>
  <w:num w:numId="30" w16cid:durableId="2030520438">
    <w:abstractNumId w:val="5"/>
  </w:num>
  <w:num w:numId="31" w16cid:durableId="1573660810">
    <w:abstractNumId w:val="10"/>
  </w:num>
  <w:num w:numId="32" w16cid:durableId="1448042516">
    <w:abstractNumId w:val="24"/>
  </w:num>
  <w:num w:numId="33" w16cid:durableId="662660675">
    <w:abstractNumId w:val="35"/>
  </w:num>
  <w:num w:numId="34" w16cid:durableId="520052802">
    <w:abstractNumId w:val="38"/>
  </w:num>
  <w:num w:numId="35" w16cid:durableId="34165278">
    <w:abstractNumId w:val="0"/>
  </w:num>
  <w:num w:numId="36" w16cid:durableId="555241484">
    <w:abstractNumId w:val="7"/>
  </w:num>
  <w:num w:numId="37" w16cid:durableId="1961718543">
    <w:abstractNumId w:val="18"/>
  </w:num>
  <w:num w:numId="38" w16cid:durableId="1819565673">
    <w:abstractNumId w:val="26"/>
  </w:num>
  <w:num w:numId="39" w16cid:durableId="1890262792">
    <w:abstractNumId w:val="16"/>
  </w:num>
  <w:num w:numId="40" w16cid:durableId="1293707500">
    <w:abstractNumId w:val="36"/>
  </w:num>
  <w:num w:numId="41" w16cid:durableId="1688369357">
    <w:abstractNumId w:val="23"/>
  </w:num>
  <w:num w:numId="42" w16cid:durableId="1364281195">
    <w:abstractNumId w:val="8"/>
  </w:num>
  <w:num w:numId="43" w16cid:durableId="1831673085">
    <w:abstractNumId w:val="31"/>
  </w:num>
  <w:num w:numId="44" w16cid:durableId="1688023410">
    <w:abstractNumId w:val="6"/>
  </w:num>
  <w:num w:numId="45" w16cid:durableId="50247835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F7"/>
    <w:rsid w:val="00000967"/>
    <w:rsid w:val="00015525"/>
    <w:rsid w:val="00023F49"/>
    <w:rsid w:val="00025FED"/>
    <w:rsid w:val="0005324C"/>
    <w:rsid w:val="00066AEA"/>
    <w:rsid w:val="000B1830"/>
    <w:rsid w:val="000B5EDA"/>
    <w:rsid w:val="000C153C"/>
    <w:rsid w:val="000C63B8"/>
    <w:rsid w:val="000D1036"/>
    <w:rsid w:val="000D4CED"/>
    <w:rsid w:val="000E39E2"/>
    <w:rsid w:val="000E4BDF"/>
    <w:rsid w:val="0012158F"/>
    <w:rsid w:val="00136DE1"/>
    <w:rsid w:val="00151B82"/>
    <w:rsid w:val="00152CB4"/>
    <w:rsid w:val="001579AB"/>
    <w:rsid w:val="00162DE8"/>
    <w:rsid w:val="0016317D"/>
    <w:rsid w:val="00164F07"/>
    <w:rsid w:val="00166EF7"/>
    <w:rsid w:val="001814A7"/>
    <w:rsid w:val="0019072E"/>
    <w:rsid w:val="00196297"/>
    <w:rsid w:val="001A3740"/>
    <w:rsid w:val="001C1A37"/>
    <w:rsid w:val="001C45A8"/>
    <w:rsid w:val="001E310E"/>
    <w:rsid w:val="001E7BF8"/>
    <w:rsid w:val="001F325E"/>
    <w:rsid w:val="002221BE"/>
    <w:rsid w:val="002416A0"/>
    <w:rsid w:val="00246C3A"/>
    <w:rsid w:val="002612AD"/>
    <w:rsid w:val="002615B5"/>
    <w:rsid w:val="002678DF"/>
    <w:rsid w:val="00267FA5"/>
    <w:rsid w:val="002736B0"/>
    <w:rsid w:val="002778CD"/>
    <w:rsid w:val="00292429"/>
    <w:rsid w:val="00292949"/>
    <w:rsid w:val="0029568F"/>
    <w:rsid w:val="002A07F2"/>
    <w:rsid w:val="002C2634"/>
    <w:rsid w:val="002C596E"/>
    <w:rsid w:val="002D22B8"/>
    <w:rsid w:val="002D255D"/>
    <w:rsid w:val="002E16C9"/>
    <w:rsid w:val="002F0002"/>
    <w:rsid w:val="002F6050"/>
    <w:rsid w:val="0030487D"/>
    <w:rsid w:val="00316937"/>
    <w:rsid w:val="003322B3"/>
    <w:rsid w:val="00333586"/>
    <w:rsid w:val="003359CD"/>
    <w:rsid w:val="00342E70"/>
    <w:rsid w:val="00343223"/>
    <w:rsid w:val="00352956"/>
    <w:rsid w:val="00363CF0"/>
    <w:rsid w:val="0038158F"/>
    <w:rsid w:val="003906A0"/>
    <w:rsid w:val="00397E9B"/>
    <w:rsid w:val="003B7F67"/>
    <w:rsid w:val="003C4549"/>
    <w:rsid w:val="003E0E9A"/>
    <w:rsid w:val="003E25E4"/>
    <w:rsid w:val="00416379"/>
    <w:rsid w:val="00430403"/>
    <w:rsid w:val="0043277C"/>
    <w:rsid w:val="00436907"/>
    <w:rsid w:val="00451CA4"/>
    <w:rsid w:val="00475BAD"/>
    <w:rsid w:val="0048697B"/>
    <w:rsid w:val="00494FF7"/>
    <w:rsid w:val="004B24C4"/>
    <w:rsid w:val="004B32DF"/>
    <w:rsid w:val="004C4E2E"/>
    <w:rsid w:val="005009CE"/>
    <w:rsid w:val="00503186"/>
    <w:rsid w:val="00507393"/>
    <w:rsid w:val="00507E9E"/>
    <w:rsid w:val="00522D33"/>
    <w:rsid w:val="005368AA"/>
    <w:rsid w:val="0056148D"/>
    <w:rsid w:val="0056524A"/>
    <w:rsid w:val="005742B3"/>
    <w:rsid w:val="00582DF3"/>
    <w:rsid w:val="0058786D"/>
    <w:rsid w:val="0059381D"/>
    <w:rsid w:val="005A4254"/>
    <w:rsid w:val="005A475C"/>
    <w:rsid w:val="005A5928"/>
    <w:rsid w:val="005B5D20"/>
    <w:rsid w:val="005C06E6"/>
    <w:rsid w:val="005C6A17"/>
    <w:rsid w:val="005D7947"/>
    <w:rsid w:val="005E1A31"/>
    <w:rsid w:val="005E2A60"/>
    <w:rsid w:val="005E33FD"/>
    <w:rsid w:val="00600781"/>
    <w:rsid w:val="00606681"/>
    <w:rsid w:val="0061400B"/>
    <w:rsid w:val="00617850"/>
    <w:rsid w:val="00632A7F"/>
    <w:rsid w:val="00642259"/>
    <w:rsid w:val="00661B38"/>
    <w:rsid w:val="00675C6E"/>
    <w:rsid w:val="00683792"/>
    <w:rsid w:val="00686C39"/>
    <w:rsid w:val="006905C3"/>
    <w:rsid w:val="006943EF"/>
    <w:rsid w:val="006B010A"/>
    <w:rsid w:val="006B7280"/>
    <w:rsid w:val="006C31D8"/>
    <w:rsid w:val="006C3B5A"/>
    <w:rsid w:val="006D3287"/>
    <w:rsid w:val="006E1382"/>
    <w:rsid w:val="00702330"/>
    <w:rsid w:val="0071689F"/>
    <w:rsid w:val="007200AC"/>
    <w:rsid w:val="00723EED"/>
    <w:rsid w:val="007248B3"/>
    <w:rsid w:val="00737AB8"/>
    <w:rsid w:val="0076529C"/>
    <w:rsid w:val="00765E31"/>
    <w:rsid w:val="00770335"/>
    <w:rsid w:val="00785801"/>
    <w:rsid w:val="007959C4"/>
    <w:rsid w:val="007D12AB"/>
    <w:rsid w:val="007D1477"/>
    <w:rsid w:val="007F2776"/>
    <w:rsid w:val="008015A7"/>
    <w:rsid w:val="00806C88"/>
    <w:rsid w:val="008158D8"/>
    <w:rsid w:val="008273BE"/>
    <w:rsid w:val="008376AE"/>
    <w:rsid w:val="00843714"/>
    <w:rsid w:val="00852E44"/>
    <w:rsid w:val="00855E79"/>
    <w:rsid w:val="00864992"/>
    <w:rsid w:val="008678E2"/>
    <w:rsid w:val="00873BE4"/>
    <w:rsid w:val="008914BD"/>
    <w:rsid w:val="008A675C"/>
    <w:rsid w:val="008A78E9"/>
    <w:rsid w:val="008C029F"/>
    <w:rsid w:val="008C61AC"/>
    <w:rsid w:val="008E1A2A"/>
    <w:rsid w:val="008E316D"/>
    <w:rsid w:val="00915E02"/>
    <w:rsid w:val="00933DAC"/>
    <w:rsid w:val="00952C9D"/>
    <w:rsid w:val="00957905"/>
    <w:rsid w:val="0096244F"/>
    <w:rsid w:val="00971F4A"/>
    <w:rsid w:val="00997382"/>
    <w:rsid w:val="009C1F9F"/>
    <w:rsid w:val="009C6650"/>
    <w:rsid w:val="009E1F7C"/>
    <w:rsid w:val="009F6F10"/>
    <w:rsid w:val="009F77E5"/>
    <w:rsid w:val="00A12E0D"/>
    <w:rsid w:val="00A15108"/>
    <w:rsid w:val="00A15EF2"/>
    <w:rsid w:val="00A407A4"/>
    <w:rsid w:val="00A518AA"/>
    <w:rsid w:val="00A61DE5"/>
    <w:rsid w:val="00A62515"/>
    <w:rsid w:val="00A7547D"/>
    <w:rsid w:val="00A84B70"/>
    <w:rsid w:val="00A84E17"/>
    <w:rsid w:val="00A85A38"/>
    <w:rsid w:val="00A92438"/>
    <w:rsid w:val="00A96C44"/>
    <w:rsid w:val="00AB15A8"/>
    <w:rsid w:val="00AB329D"/>
    <w:rsid w:val="00AB6BED"/>
    <w:rsid w:val="00AC34AB"/>
    <w:rsid w:val="00AD131D"/>
    <w:rsid w:val="00AD4804"/>
    <w:rsid w:val="00AF1CCC"/>
    <w:rsid w:val="00AF6C83"/>
    <w:rsid w:val="00B0430A"/>
    <w:rsid w:val="00B12785"/>
    <w:rsid w:val="00B1345F"/>
    <w:rsid w:val="00B13600"/>
    <w:rsid w:val="00B2199F"/>
    <w:rsid w:val="00B2208A"/>
    <w:rsid w:val="00B23024"/>
    <w:rsid w:val="00B53034"/>
    <w:rsid w:val="00B5396B"/>
    <w:rsid w:val="00B62324"/>
    <w:rsid w:val="00B6708F"/>
    <w:rsid w:val="00B85F6D"/>
    <w:rsid w:val="00BB1328"/>
    <w:rsid w:val="00BC5DCF"/>
    <w:rsid w:val="00BC6ACB"/>
    <w:rsid w:val="00C31138"/>
    <w:rsid w:val="00C37A60"/>
    <w:rsid w:val="00C52EB9"/>
    <w:rsid w:val="00C5588E"/>
    <w:rsid w:val="00C72358"/>
    <w:rsid w:val="00CB2DF0"/>
    <w:rsid w:val="00CB3851"/>
    <w:rsid w:val="00CB5CE8"/>
    <w:rsid w:val="00CC3AC9"/>
    <w:rsid w:val="00CC65AA"/>
    <w:rsid w:val="00CD2AF4"/>
    <w:rsid w:val="00CF64EA"/>
    <w:rsid w:val="00D15665"/>
    <w:rsid w:val="00D34C9C"/>
    <w:rsid w:val="00D43981"/>
    <w:rsid w:val="00D520F1"/>
    <w:rsid w:val="00D52EE4"/>
    <w:rsid w:val="00D67F84"/>
    <w:rsid w:val="00D90975"/>
    <w:rsid w:val="00D90B79"/>
    <w:rsid w:val="00DA792C"/>
    <w:rsid w:val="00DD790D"/>
    <w:rsid w:val="00E03817"/>
    <w:rsid w:val="00E15CDE"/>
    <w:rsid w:val="00E30A1A"/>
    <w:rsid w:val="00E651BF"/>
    <w:rsid w:val="00E86D22"/>
    <w:rsid w:val="00E90FA0"/>
    <w:rsid w:val="00E97B1F"/>
    <w:rsid w:val="00EB6AC3"/>
    <w:rsid w:val="00EB6B8D"/>
    <w:rsid w:val="00ED162C"/>
    <w:rsid w:val="00EE1AB7"/>
    <w:rsid w:val="00EF2EA0"/>
    <w:rsid w:val="00EF3FB3"/>
    <w:rsid w:val="00EF5693"/>
    <w:rsid w:val="00F00A08"/>
    <w:rsid w:val="00F02137"/>
    <w:rsid w:val="00F057B5"/>
    <w:rsid w:val="00F157EB"/>
    <w:rsid w:val="00F16A05"/>
    <w:rsid w:val="00F203A7"/>
    <w:rsid w:val="00F330CC"/>
    <w:rsid w:val="00F33D88"/>
    <w:rsid w:val="00F40273"/>
    <w:rsid w:val="00F47AEB"/>
    <w:rsid w:val="00F577BE"/>
    <w:rsid w:val="00F57999"/>
    <w:rsid w:val="00F57D3B"/>
    <w:rsid w:val="00F67B28"/>
    <w:rsid w:val="00F80BBA"/>
    <w:rsid w:val="00F8257D"/>
    <w:rsid w:val="00FC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A833E36"/>
  <w15:docId w15:val="{7F9EDCD2-2B45-4C94-AFA9-0CCE4157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rsid w:val="00C5588E"/>
    <w:pPr>
      <w:numPr>
        <w:numId w:val="15"/>
      </w:numPr>
      <w:tabs>
        <w:tab w:val="clear" w:pos="4819"/>
        <w:tab w:val="clear" w:pos="9638"/>
      </w:tabs>
      <w:spacing w:line="256" w:lineRule="auto"/>
    </w:pPr>
    <w:rPr>
      <w:rFonts w:ascii="Arial" w:hAnsi="Arial" w:cs="Arial"/>
      <w:b/>
      <w:iCs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rFonts w:ascii="Times" w:eastAsia="Times" w:hAnsi="Times"/>
      <w:szCs w:val="20"/>
    </w:rPr>
  </w:style>
  <w:style w:type="paragraph" w:customStyle="1" w:styleId="2MADescrizioneCampo">
    <w:name w:val="2_MA_DescrizioneCampo"/>
    <w:basedOn w:val="corpo"/>
    <w:qFormat/>
  </w:style>
  <w:style w:type="character" w:customStyle="1" w:styleId="Puntoelenco1Carattere">
    <w:name w:val="Punto elenco 1 Carattere"/>
    <w:basedOn w:val="corpoAltFCarattere"/>
    <w:link w:val="Puntoelenco1"/>
    <w:rPr>
      <w:rFonts w:ascii="Arial" w:hAnsi="Arial" w:cs="Arial"/>
      <w:lang w:val="it-IT" w:eastAsia="it-IT" w:bidi="ar-SA"/>
    </w:rPr>
  </w:style>
  <w:style w:type="paragraph" w:styleId="Nessunaspaziatura">
    <w:name w:val="No Spacing"/>
    <w:uiPriority w:val="1"/>
    <w:qFormat/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customStyle="1" w:styleId="TS-titolo-01Carattere">
    <w:name w:val="TS-titolo-01 Carattere"/>
    <w:link w:val="TS-titolo-01"/>
    <w:rsid w:val="00C5588E"/>
    <w:rPr>
      <w:rFonts w:ascii="Arial" w:hAnsi="Arial" w:cs="Arial"/>
      <w:b/>
      <w:iCs/>
    </w:rPr>
  </w:style>
  <w:style w:type="character" w:customStyle="1" w:styleId="normaltextrun">
    <w:name w:val="normaltextrun"/>
    <w:basedOn w:val="Carpredefinitoparagrafo"/>
    <w:rsid w:val="005C6A17"/>
  </w:style>
  <w:style w:type="character" w:customStyle="1" w:styleId="ui-provider">
    <w:name w:val="ui-provider"/>
    <w:basedOn w:val="Carpredefinitoparagrafo"/>
    <w:rsid w:val="00B1345F"/>
  </w:style>
  <w:style w:type="paragraph" w:customStyle="1" w:styleId="WWSottotitolo">
    <w:name w:val="WW_Sottotitolo"/>
    <w:basedOn w:val="Normale"/>
    <w:rsid w:val="00316937"/>
    <w:pPr>
      <w:jc w:val="both"/>
    </w:pPr>
    <w:rPr>
      <w:rFonts w:ascii="Arial" w:hAnsi="Arial" w:cs="Arial"/>
      <w:b/>
      <w:i/>
      <w:color w:val="00000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4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image001.png@01D8F5C3.5713C19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1AEF-0827-4CA2-8A7B-2CC4701F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Barbara Trombin</dc:creator>
  <cp:lastModifiedBy>Barbara Trombin</cp:lastModifiedBy>
  <cp:revision>93</cp:revision>
  <cp:lastPrinted>2015-07-20T15:55:00Z</cp:lastPrinted>
  <dcterms:created xsi:type="dcterms:W3CDTF">2023-10-11T13:57:00Z</dcterms:created>
  <dcterms:modified xsi:type="dcterms:W3CDTF">2025-03-20T12:46:00Z</dcterms:modified>
</cp:coreProperties>
</file>