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4BC07" w14:textId="77777777" w:rsidR="001F360B" w:rsidRDefault="00E442BD">
      <w:pPr>
        <w:pStyle w:val="WWTipoDocumento"/>
      </w:pPr>
      <w:bookmarkStart w:id="0" w:name="_Toc33011301"/>
      <w:r>
        <w:t>Anomalie Corrette – PARCELLAZIONE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3"/>
        <w:gridCol w:w="3477"/>
        <w:gridCol w:w="3754"/>
      </w:tblGrid>
      <w:tr w:rsidR="001F360B" w14:paraId="0DDEF84D" w14:textId="77777777">
        <w:trPr>
          <w:cantSplit/>
          <w:trHeight w:val="221"/>
          <w:jc w:val="center"/>
        </w:trPr>
        <w:tc>
          <w:tcPr>
            <w:tcW w:w="2273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15E04D4" w14:textId="77777777" w:rsidR="001F360B" w:rsidRDefault="00E442BD">
            <w:pPr>
              <w:pStyle w:val="CorpoAltF0"/>
              <w:jc w:val="center"/>
              <w:rPr>
                <w:rFonts w:cs="Arial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4F561910" wp14:editId="350C6AC2">
                  <wp:extent cx="1490400" cy="2094802"/>
                  <wp:effectExtent l="0" t="0" r="0" b="1270"/>
                  <wp:docPr id="3" name="Immagine 3" descr="x_GecomSTUDIO_Parc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x_GecomSTUDIO_Parc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979" cy="209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0EEBF9E8" w14:textId="07D868BA" w:rsidR="001F360B" w:rsidRDefault="00E442BD">
            <w:pPr>
              <w:pStyle w:val="CorpoAltF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RELEASE Versione 202</w:t>
            </w:r>
            <w:r w:rsidR="00011EAD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.0</w:t>
            </w:r>
            <w:r w:rsidR="00011EAD">
              <w:rPr>
                <w:rFonts w:cs="Arial"/>
                <w:b/>
              </w:rPr>
              <w:t>0</w:t>
            </w:r>
            <w:r>
              <w:rPr>
                <w:rFonts w:cs="Arial"/>
                <w:b/>
              </w:rPr>
              <w:t>.0</w:t>
            </w:r>
            <w:r w:rsidR="00011EAD">
              <w:rPr>
                <w:rFonts w:cs="Arial"/>
                <w:b/>
              </w:rPr>
              <w:t>1</w:t>
            </w:r>
          </w:p>
        </w:tc>
      </w:tr>
      <w:tr w:rsidR="001F360B" w14:paraId="56903448" w14:textId="77777777">
        <w:trPr>
          <w:cantSplit/>
          <w:trHeight w:val="268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DE857BC" w14:textId="77777777" w:rsidR="001F360B" w:rsidRDefault="001F360B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57A9A82" w14:textId="77777777" w:rsidR="001F360B" w:rsidRDefault="00E442BD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B8628DF" w14:textId="77777777" w:rsidR="001F360B" w:rsidRDefault="00E442BD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Gestione STUDIO</w:t>
            </w:r>
          </w:p>
          <w:p w14:paraId="04DABCF8" w14:textId="77777777" w:rsidR="001F360B" w:rsidRDefault="00E442BD">
            <w:pPr>
              <w:pStyle w:val="Intestazione"/>
              <w:tabs>
                <w:tab w:val="clear" w:pos="4819"/>
                <w:tab w:val="clear" w:pos="9638"/>
              </w:tabs>
              <w:spacing w:after="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Modulo Parcellazione</w:t>
            </w:r>
          </w:p>
        </w:tc>
      </w:tr>
      <w:tr w:rsidR="001F360B" w14:paraId="2BD84AA9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7532A537" w14:textId="77777777" w:rsidR="001F360B" w:rsidRDefault="001F360B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2F920DF" w14:textId="77777777" w:rsidR="001F360B" w:rsidRDefault="00E442BD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A6EE873" w14:textId="77777777" w:rsidR="001F360B" w:rsidRDefault="00E442B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Aggiornamento procedura</w:t>
            </w:r>
          </w:p>
        </w:tc>
      </w:tr>
      <w:tr w:rsidR="001F360B" w14:paraId="3F6E7669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23B508CB" w14:textId="77777777" w:rsidR="001F360B" w:rsidRDefault="001F360B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31F0D97" w14:textId="77777777" w:rsidR="001F360B" w:rsidRDefault="00E442BD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9593C64" w14:textId="78932B98" w:rsidR="001F360B" w:rsidRDefault="00E442B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011EAD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.0</w:t>
            </w:r>
            <w:r w:rsidR="00011EAD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.0</w:t>
            </w:r>
            <w:r w:rsidR="00011EAD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 xml:space="preserve"> (Update)</w:t>
            </w:r>
          </w:p>
        </w:tc>
      </w:tr>
      <w:tr w:rsidR="001F360B" w14:paraId="30DAB150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BC168D3" w14:textId="77777777" w:rsidR="001F360B" w:rsidRDefault="001F360B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5DF0F7E" w14:textId="77777777" w:rsidR="001F360B" w:rsidRDefault="00E442BD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9620807" w14:textId="6500017D" w:rsidR="001F360B" w:rsidRDefault="00011EA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06</w:t>
            </w:r>
            <w:r w:rsidR="00E442BD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03</w:t>
            </w:r>
            <w:r w:rsidR="00E442BD">
              <w:rPr>
                <w:rFonts w:ascii="Arial" w:hAnsi="Arial" w:cs="Arial"/>
                <w:b/>
              </w:rPr>
              <w:t>.202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1F360B" w14:paraId="2D79CF89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50D10973" w14:textId="77777777" w:rsidR="001F360B" w:rsidRDefault="001F360B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E64743D" w14:textId="77777777" w:rsidR="001F360B" w:rsidRDefault="00E442BD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ECC44D7" w14:textId="77777777" w:rsidR="001F360B" w:rsidRDefault="00E442B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Anomalie Corrette</w:t>
            </w:r>
          </w:p>
        </w:tc>
      </w:tr>
      <w:tr w:rsidR="001F360B" w14:paraId="7A5B46C6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51B961C" w14:textId="77777777" w:rsidR="001F360B" w:rsidRDefault="001F360B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E5A73C1" w14:textId="77777777" w:rsidR="001F360B" w:rsidRDefault="00E442BD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F17AD2B" w14:textId="77777777" w:rsidR="001F360B" w:rsidRDefault="00E442B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Guida utente</w:t>
            </w:r>
          </w:p>
        </w:tc>
      </w:tr>
    </w:tbl>
    <w:p w14:paraId="1AB71963" w14:textId="77777777" w:rsidR="001F360B" w:rsidRDefault="001F360B">
      <w:pPr>
        <w:pStyle w:val="Ignora"/>
      </w:pPr>
    </w:p>
    <w:p w14:paraId="7D559D63" w14:textId="77777777" w:rsidR="001F360B" w:rsidRDefault="001F360B">
      <w:pPr>
        <w:pStyle w:val="Ignora"/>
      </w:pPr>
    </w:p>
    <w:p w14:paraId="5883E888" w14:textId="77777777" w:rsidR="001F360B" w:rsidRDefault="001F360B">
      <w:pPr>
        <w:pStyle w:val="Ignora"/>
      </w:pPr>
    </w:p>
    <w:p w14:paraId="577C9620" w14:textId="77777777" w:rsidR="001F360B" w:rsidRDefault="001F360B">
      <w:pPr>
        <w:pStyle w:val="WWNewPage"/>
      </w:pPr>
    </w:p>
    <w:p w14:paraId="619838F7" w14:textId="77777777" w:rsidR="001F360B" w:rsidRDefault="00E442BD">
      <w:pPr>
        <w:pStyle w:val="CorpoAltF0"/>
        <w:pBdr>
          <w:top w:val="single" w:sz="12" w:space="1" w:color="1F497D" w:themeColor="text2"/>
          <w:left w:val="single" w:sz="12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142" w:right="141"/>
        <w:jc w:val="center"/>
        <w:rPr>
          <w:b/>
          <w:i/>
          <w:sz w:val="28"/>
          <w:szCs w:val="28"/>
        </w:rPr>
      </w:pPr>
      <w:bookmarkStart w:id="1" w:name="INDICE"/>
      <w:bookmarkEnd w:id="1"/>
      <w:r>
        <w:rPr>
          <w:b/>
          <w:i/>
          <w:sz w:val="28"/>
          <w:szCs w:val="28"/>
        </w:rPr>
        <w:t>ANOMALIE CORRETTE</w:t>
      </w:r>
    </w:p>
    <w:p w14:paraId="27CE58CA" w14:textId="77777777" w:rsidR="001F360B" w:rsidRDefault="001F360B">
      <w:pPr>
        <w:pStyle w:val="Ignora"/>
      </w:pPr>
    </w:p>
    <w:p w14:paraId="523F560B" w14:textId="6C85FE91" w:rsidR="00697033" w:rsidRDefault="00E442BD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r>
        <w:rPr>
          <w:rStyle w:val="Collegamentoipertestuale"/>
          <w:i w:val="0"/>
          <w:iCs/>
          <w:color w:val="auto"/>
          <w:spacing w:val="-20"/>
          <w:szCs w:val="28"/>
          <w:u w:val="none"/>
        </w:rPr>
        <w:fldChar w:fldCharType="begin"/>
      </w:r>
      <w:r>
        <w:rPr>
          <w:rStyle w:val="Collegamentoipertestuale"/>
          <w:iCs/>
          <w:color w:val="auto"/>
          <w:spacing w:val="-20"/>
          <w:szCs w:val="28"/>
          <w:u w:val="none"/>
        </w:rPr>
        <w:instrText xml:space="preserve"> TOC \h \z \t "TS-titolo-01;1;TS-titolo-04;4;TS-titolo-Comando;2;TS-titolo-05;5;WW_NormativaSoftware;3" </w:instrText>
      </w:r>
      <w:r>
        <w:rPr>
          <w:rStyle w:val="Collegamentoipertestuale"/>
          <w:i w:val="0"/>
          <w:iCs/>
          <w:color w:val="auto"/>
          <w:spacing w:val="-20"/>
          <w:szCs w:val="28"/>
          <w:u w:val="none"/>
        </w:rPr>
        <w:fldChar w:fldCharType="separate"/>
      </w:r>
      <w:hyperlink w:anchor="_Toc192066564" w:history="1">
        <w:r w:rsidR="00697033" w:rsidRPr="0011403C">
          <w:rPr>
            <w:rStyle w:val="Collegamentoipertestuale"/>
          </w:rPr>
          <w:t>MOVSTU – Stampa notule per cliente</w:t>
        </w:r>
        <w:r w:rsidR="00697033">
          <w:rPr>
            <w:webHidden/>
          </w:rPr>
          <w:tab/>
        </w:r>
        <w:r w:rsidR="00697033">
          <w:rPr>
            <w:webHidden/>
          </w:rPr>
          <w:fldChar w:fldCharType="begin"/>
        </w:r>
        <w:r w:rsidR="00697033">
          <w:rPr>
            <w:webHidden/>
          </w:rPr>
          <w:instrText xml:space="preserve"> PAGEREF _Toc192066564 \h </w:instrText>
        </w:r>
        <w:r w:rsidR="00697033">
          <w:rPr>
            <w:webHidden/>
          </w:rPr>
        </w:r>
        <w:r w:rsidR="00697033">
          <w:rPr>
            <w:webHidden/>
          </w:rPr>
          <w:fldChar w:fldCharType="separate"/>
        </w:r>
        <w:r w:rsidR="00C912F6">
          <w:rPr>
            <w:webHidden/>
          </w:rPr>
          <w:t>2</w:t>
        </w:r>
        <w:r w:rsidR="00697033">
          <w:rPr>
            <w:webHidden/>
          </w:rPr>
          <w:fldChar w:fldCharType="end"/>
        </w:r>
      </w:hyperlink>
    </w:p>
    <w:p w14:paraId="62D4CDB8" w14:textId="5BD89B2E" w:rsidR="00697033" w:rsidRDefault="00697033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2066565" w:history="1">
        <w:r w:rsidRPr="0011403C">
          <w:rPr>
            <w:rStyle w:val="Collegamentoipertestuale"/>
          </w:rPr>
          <w:t>NOTACCR – Nota di accredito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_Toc192066565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912F6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8E4F100" w14:textId="0DFF7502" w:rsidR="00697033" w:rsidRDefault="00697033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2066566" w:history="1">
        <w:r w:rsidRPr="0011403C">
          <w:rPr>
            <w:rStyle w:val="Collegamentoipertestuale"/>
          </w:rPr>
          <w:t>FATSTU5 – Visualizzazione notule/fatture da storico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_Toc192066566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912F6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47F96C1" w14:textId="21FE48B8" w:rsidR="001F360B" w:rsidRDefault="00E442BD">
      <w:pPr>
        <w:pStyle w:val="corpoAltF"/>
        <w:rPr>
          <w:rStyle w:val="Collegamentoipertestuale"/>
          <w:i/>
          <w:iCs/>
          <w:noProof/>
          <w:color w:val="auto"/>
          <w:spacing w:val="-20"/>
          <w:szCs w:val="28"/>
          <w:u w:val="none"/>
        </w:rPr>
      </w:pPr>
      <w:r>
        <w:rPr>
          <w:rStyle w:val="Collegamentoipertestuale"/>
          <w:b/>
          <w:i/>
          <w:iCs/>
          <w:noProof/>
          <w:color w:val="auto"/>
          <w:spacing w:val="-20"/>
          <w:szCs w:val="28"/>
          <w:u w:val="none"/>
        </w:rPr>
        <w:fldChar w:fldCharType="end"/>
      </w:r>
    </w:p>
    <w:p w14:paraId="6DC73052" w14:textId="77777777" w:rsidR="001F360B" w:rsidRDefault="001F360B">
      <w:pPr>
        <w:pStyle w:val="Ignora"/>
      </w:pPr>
    </w:p>
    <w:p w14:paraId="3F6FAC19" w14:textId="77777777" w:rsidR="001F360B" w:rsidRDefault="001F360B">
      <w:pPr>
        <w:pStyle w:val="Ignora"/>
        <w:sectPr w:rsidR="001F360B" w:rsidSect="001D1433">
          <w:headerReference w:type="default" r:id="rId12"/>
          <w:footerReference w:type="default" r:id="rId13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</w:sectPr>
      </w:pPr>
    </w:p>
    <w:tbl>
      <w:tblPr>
        <w:tblW w:w="97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9"/>
        <w:gridCol w:w="8996"/>
      </w:tblGrid>
      <w:tr w:rsidR="00223AC4" w14:paraId="52F36DA4" w14:textId="77777777" w:rsidTr="007D52D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bookmarkEnd w:id="0"/>
          <w:p w14:paraId="4C765212" w14:textId="77777777" w:rsidR="00223AC4" w:rsidRDefault="00223AC4" w:rsidP="007D52D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 wp14:anchorId="2CFD5239" wp14:editId="6D7A3353">
                  <wp:extent cx="227330" cy="227330"/>
                  <wp:effectExtent l="0" t="0" r="1270" b="1270"/>
                  <wp:docPr id="6" name="Immagine 28" descr="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8" descr="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30" cy="2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/>
            <w:hideMark/>
          </w:tcPr>
          <w:p w14:paraId="72376A3C" w14:textId="77777777" w:rsidR="00223AC4" w:rsidRDefault="00223AC4" w:rsidP="007D52DF">
            <w:pPr>
              <w:spacing w:before="60"/>
              <w:ind w:left="176"/>
              <w:rPr>
                <w:rFonts w:ascii="Arial" w:hAnsi="Arial"/>
                <w:b/>
                <w:bCs/>
                <w:color w:val="17365D"/>
                <w:sz w:val="28"/>
                <w:szCs w:val="20"/>
              </w:rPr>
            </w:pPr>
            <w:bookmarkStart w:id="2" w:name="_Toc505956102"/>
            <w:r>
              <w:rPr>
                <w:rFonts w:ascii="Arial" w:hAnsi="Arial"/>
                <w:b/>
                <w:bCs/>
                <w:color w:val="17365D"/>
                <w:sz w:val="28"/>
                <w:szCs w:val="20"/>
              </w:rPr>
              <w:t>Modulo Parcellazione</w:t>
            </w:r>
            <w:bookmarkEnd w:id="2"/>
          </w:p>
        </w:tc>
      </w:tr>
    </w:tbl>
    <w:p w14:paraId="5FC21181" w14:textId="77777777" w:rsidR="00223AC4" w:rsidRDefault="00223AC4" w:rsidP="00223AC4">
      <w:pPr>
        <w:pStyle w:val="Ignora"/>
      </w:pPr>
    </w:p>
    <w:p w14:paraId="33267567" w14:textId="77777777" w:rsidR="00223AC4" w:rsidRDefault="00223AC4" w:rsidP="00223AC4">
      <w:pPr>
        <w:jc w:val="both"/>
        <w:rPr>
          <w:rFonts w:ascii="Arial" w:eastAsia="MS Mincho" w:hAnsi="Arial"/>
          <w:sz w:val="20"/>
          <w:szCs w:val="20"/>
        </w:rPr>
      </w:pPr>
    </w:p>
    <w:p w14:paraId="6572CDB4" w14:textId="0D5A7943" w:rsidR="00223AC4" w:rsidRDefault="00011EAD" w:rsidP="00223AC4">
      <w:pPr>
        <w:pStyle w:val="TS-titolo-04"/>
      </w:pPr>
      <w:bookmarkStart w:id="3" w:name="_Toc165984580"/>
      <w:bookmarkStart w:id="4" w:name="_Toc192066564"/>
      <w:r>
        <w:t>MOVSTU</w:t>
      </w:r>
      <w:r w:rsidR="00223AC4">
        <w:t xml:space="preserve"> – </w:t>
      </w:r>
      <w:bookmarkEnd w:id="3"/>
      <w:r w:rsidR="00223AC4">
        <w:t>Stampa notule per cliente</w:t>
      </w:r>
      <w:bookmarkEnd w:id="4"/>
    </w:p>
    <w:p w14:paraId="004A51B4" w14:textId="77777777" w:rsidR="00223AC4" w:rsidRDefault="00223AC4" w:rsidP="00223AC4">
      <w:pPr>
        <w:pStyle w:val="CorpoAltF0"/>
      </w:pPr>
    </w:p>
    <w:p w14:paraId="3633E1A0" w14:textId="77777777" w:rsidR="00697033" w:rsidRDefault="00697033" w:rsidP="00697033">
      <w:pPr>
        <w:pStyle w:val="CorpoAltF0"/>
      </w:pPr>
      <w:r w:rsidRPr="00697033">
        <w:t xml:space="preserve">Nella funzione “F7 - Trasferisci movimenti” veniva segnalato l’errore “Index out of </w:t>
      </w:r>
      <w:proofErr w:type="gramStart"/>
      <w:r w:rsidRPr="00697033">
        <w:t>bounds:...</w:t>
      </w:r>
      <w:proofErr w:type="gramEnd"/>
      <w:r w:rsidRPr="00697033">
        <w:t xml:space="preserve">”. </w:t>
      </w:r>
    </w:p>
    <w:p w14:paraId="3E7BE7E7" w14:textId="31E841DF" w:rsidR="00697033" w:rsidRPr="00697033" w:rsidRDefault="00697033" w:rsidP="00697033">
      <w:pPr>
        <w:pStyle w:val="CorpoAltF0"/>
        <w:rPr>
          <w:i/>
          <w:iCs/>
          <w:u w:val="single"/>
        </w:rPr>
      </w:pPr>
      <w:r w:rsidRPr="00697033">
        <w:rPr>
          <w:i/>
          <w:iCs/>
          <w:u w:val="single"/>
        </w:rPr>
        <w:t>Condizione: </w:t>
      </w:r>
    </w:p>
    <w:p w14:paraId="327C551F" w14:textId="77777777" w:rsidR="00697033" w:rsidRPr="00697033" w:rsidRDefault="00697033" w:rsidP="00697033">
      <w:pPr>
        <w:pStyle w:val="CorpoAltF0"/>
        <w:numPr>
          <w:ilvl w:val="0"/>
          <w:numId w:val="41"/>
        </w:numPr>
      </w:pPr>
      <w:r w:rsidRPr="00697033">
        <w:t>nella griglia dei clienti si inserivano 49 righe; </w:t>
      </w:r>
    </w:p>
    <w:p w14:paraId="66DA55AF" w14:textId="77777777" w:rsidR="00697033" w:rsidRPr="00697033" w:rsidRDefault="00697033" w:rsidP="00697033">
      <w:pPr>
        <w:pStyle w:val="CorpoAltF0"/>
        <w:numPr>
          <w:ilvl w:val="0"/>
          <w:numId w:val="41"/>
        </w:numPr>
      </w:pPr>
      <w:r w:rsidRPr="00697033">
        <w:t>nella cinquantesima riga, si selezionava il cliente tramite la ricerca con F2. </w:t>
      </w:r>
    </w:p>
    <w:p w14:paraId="61160917" w14:textId="77777777" w:rsidR="00697033" w:rsidRPr="00697033" w:rsidRDefault="00697033" w:rsidP="00697033">
      <w:pPr>
        <w:pStyle w:val="CorpoAltF0"/>
      </w:pPr>
      <w:r w:rsidRPr="00697033">
        <w:t>Ora, dopo l’inserimento, viene inibita la possibilità di inserire un nuovo cliente, visto che il numero massimo di clienti su cui trasferire/duplicare i movimenti è proprio di 50. </w:t>
      </w:r>
    </w:p>
    <w:p w14:paraId="548D98F9" w14:textId="77777777" w:rsidR="00223AC4" w:rsidRDefault="00223AC4" w:rsidP="00223AC4">
      <w:pPr>
        <w:pStyle w:val="CorpoAltF0"/>
      </w:pPr>
    </w:p>
    <w:p w14:paraId="57325ACD" w14:textId="0CDF341C" w:rsidR="00223AC4" w:rsidRDefault="00697033" w:rsidP="00223AC4">
      <w:pPr>
        <w:pStyle w:val="TS-titolo-04"/>
      </w:pPr>
      <w:bookmarkStart w:id="5" w:name="_Toc165984581"/>
      <w:bookmarkStart w:id="6" w:name="_Toc192066565"/>
      <w:r>
        <w:t>NOTACCR</w:t>
      </w:r>
      <w:r w:rsidR="00223AC4">
        <w:t xml:space="preserve"> – </w:t>
      </w:r>
      <w:bookmarkEnd w:id="5"/>
      <w:r>
        <w:t>Nota di accredito</w:t>
      </w:r>
      <w:bookmarkEnd w:id="6"/>
    </w:p>
    <w:p w14:paraId="41D25C37" w14:textId="77777777" w:rsidR="00223AC4" w:rsidRDefault="00223AC4" w:rsidP="00223AC4">
      <w:pPr>
        <w:pStyle w:val="CorpoAltF0"/>
      </w:pPr>
    </w:p>
    <w:p w14:paraId="3E28797B" w14:textId="737A1756" w:rsidR="00223AC4" w:rsidRDefault="00697033" w:rsidP="00223AC4">
      <w:pPr>
        <w:pStyle w:val="CorpoAltF0"/>
      </w:pPr>
      <w:r w:rsidRPr="00697033">
        <w:t>Emettendo una nota di credito nel documento elettronico non venivano riportati i riferimenti della fattura collegata indicati in fase di richiesta (in fase di fatturazione immediata o con la “Funzione - Storno fattura”</w:t>
      </w:r>
      <w:r w:rsidR="0001139A">
        <w:t>)</w:t>
      </w:r>
      <w:r w:rsidRPr="00697033">
        <w:t xml:space="preserve">. </w:t>
      </w:r>
    </w:p>
    <w:p w14:paraId="6C407151" w14:textId="77777777" w:rsidR="00DF743B" w:rsidRPr="00697033" w:rsidRDefault="00DF743B" w:rsidP="00697033">
      <w:pPr>
        <w:pStyle w:val="CorpoAltF0"/>
        <w:rPr>
          <w:i/>
          <w:iCs/>
          <w:u w:val="single"/>
        </w:rPr>
      </w:pPr>
      <w:r w:rsidRPr="00697033">
        <w:rPr>
          <w:rFonts w:eastAsia="MS Mincho"/>
          <w:i/>
          <w:iCs/>
          <w:u w:val="single"/>
        </w:rPr>
        <w:t>Condizione:</w:t>
      </w:r>
    </w:p>
    <w:p w14:paraId="4AE048CD" w14:textId="77777777" w:rsidR="00697033" w:rsidRPr="00697033" w:rsidRDefault="00697033" w:rsidP="00697033">
      <w:pPr>
        <w:pStyle w:val="CorpoAltF0"/>
        <w:numPr>
          <w:ilvl w:val="0"/>
          <w:numId w:val="45"/>
        </w:numPr>
      </w:pPr>
      <w:r w:rsidRPr="00697033">
        <w:t>si eseguiva la stampa di prova; </w:t>
      </w:r>
    </w:p>
    <w:p w14:paraId="1955C8ED" w14:textId="77777777" w:rsidR="00697033" w:rsidRPr="00697033" w:rsidRDefault="00697033" w:rsidP="00697033">
      <w:pPr>
        <w:pStyle w:val="CorpoAltF0"/>
        <w:numPr>
          <w:ilvl w:val="0"/>
          <w:numId w:val="45"/>
        </w:numPr>
      </w:pPr>
      <w:r w:rsidRPr="00697033">
        <w:t>nel successivo messaggio si confermava l’emissione della stampa definitiva.   </w:t>
      </w:r>
    </w:p>
    <w:p w14:paraId="6284766B" w14:textId="77777777" w:rsidR="00DF743B" w:rsidRPr="00DF743B" w:rsidRDefault="00DF743B" w:rsidP="00DF743B">
      <w:pPr>
        <w:ind w:left="720"/>
        <w:jc w:val="both"/>
        <w:rPr>
          <w:rFonts w:ascii="Arial" w:hAnsi="Arial"/>
          <w:sz w:val="20"/>
          <w:szCs w:val="20"/>
        </w:rPr>
      </w:pPr>
    </w:p>
    <w:p w14:paraId="3A644389" w14:textId="77777777" w:rsidR="00DF743B" w:rsidRDefault="00DF743B" w:rsidP="00DF743B">
      <w:pPr>
        <w:pStyle w:val="CorpoAltF0"/>
      </w:pPr>
    </w:p>
    <w:p w14:paraId="337FC1FA" w14:textId="2E47BEEB" w:rsidR="00DF743B" w:rsidRDefault="00697033" w:rsidP="00DF743B">
      <w:pPr>
        <w:pStyle w:val="TS-titolo-04"/>
      </w:pPr>
      <w:bookmarkStart w:id="7" w:name="_Toc192066566"/>
      <w:r>
        <w:t>FATSTU5</w:t>
      </w:r>
      <w:r w:rsidR="00DF743B">
        <w:t xml:space="preserve"> – </w:t>
      </w:r>
      <w:r>
        <w:t>Visualizzazione notule/fatture da storico</w:t>
      </w:r>
      <w:bookmarkEnd w:id="7"/>
    </w:p>
    <w:p w14:paraId="47415A2E" w14:textId="77777777" w:rsidR="00DF743B" w:rsidRDefault="00DF743B" w:rsidP="00DF743B">
      <w:pPr>
        <w:pStyle w:val="CorpoAltF0"/>
      </w:pPr>
    </w:p>
    <w:p w14:paraId="6CDFBC8D" w14:textId="77777777" w:rsidR="00697033" w:rsidRDefault="00697033" w:rsidP="00697033">
      <w:pPr>
        <w:pStyle w:val="CorpoAltF0"/>
      </w:pPr>
      <w:r w:rsidRPr="00697033">
        <w:t xml:space="preserve">Veniva erroneamente visualizzato il messaggio “L’account CONF-EMAIL indicato nella ditta è stato eliminato o variato in CONF-EMAIL…”. </w:t>
      </w:r>
    </w:p>
    <w:p w14:paraId="4029F924" w14:textId="17D1F63A" w:rsidR="00697033" w:rsidRPr="00697033" w:rsidRDefault="00697033" w:rsidP="00697033">
      <w:pPr>
        <w:pStyle w:val="CorpoAltF0"/>
      </w:pPr>
      <w:r w:rsidRPr="00697033">
        <w:rPr>
          <w:i/>
          <w:iCs/>
          <w:u w:val="single"/>
        </w:rPr>
        <w:t>Condizione</w:t>
      </w:r>
      <w:r w:rsidRPr="00697033">
        <w:t>:</w:t>
      </w:r>
    </w:p>
    <w:p w14:paraId="3092268E" w14:textId="2DDE256B" w:rsidR="00165A04" w:rsidRPr="00165A04" w:rsidRDefault="00697033" w:rsidP="00697033">
      <w:pPr>
        <w:pStyle w:val="CorpoAltF0"/>
        <w:numPr>
          <w:ilvl w:val="0"/>
          <w:numId w:val="46"/>
        </w:numPr>
      </w:pPr>
      <w:r w:rsidRPr="00697033">
        <w:t xml:space="preserve">in “ANADIT – Anagrafica ditte”, folder “Contatti”, non era prevista una configurazione </w:t>
      </w:r>
      <w:proofErr w:type="gramStart"/>
      <w:r w:rsidRPr="00697033">
        <w:t>email</w:t>
      </w:r>
      <w:proofErr w:type="gramEnd"/>
      <w:r w:rsidRPr="00697033">
        <w:t xml:space="preserve"> personalizzata per ditta (utilizzabile tramite il check “Utilizza impostazioni ditta per invio email documenti PDF e fattura elettronica”</w:t>
      </w:r>
      <w:r w:rsidR="0001139A">
        <w:t>)</w:t>
      </w:r>
      <w:r w:rsidRPr="00697033">
        <w:t xml:space="preserve">.  </w:t>
      </w:r>
      <w:r w:rsidRPr="00697033">
        <w:tab/>
      </w:r>
    </w:p>
    <w:sectPr w:rsidR="00165A04" w:rsidRPr="00165A04">
      <w:headerReference w:type="default" r:id="rId15"/>
      <w:footerReference w:type="default" r:id="rId16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2DC5E" w14:textId="77777777" w:rsidR="00682434" w:rsidRDefault="00682434">
      <w:r>
        <w:separator/>
      </w:r>
    </w:p>
  </w:endnote>
  <w:endnote w:type="continuationSeparator" w:id="0">
    <w:p w14:paraId="07759CC1" w14:textId="77777777" w:rsidR="00682434" w:rsidRDefault="0068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217A6" w14:textId="77777777" w:rsidR="001F360B" w:rsidRDefault="00E442BD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0E52D7D5" wp14:editId="1B2ECC37">
          <wp:extent cx="6120000" cy="36000"/>
          <wp:effectExtent l="0" t="0" r="0" b="0"/>
          <wp:docPr id="871401954" name="Immagine 8714019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1F360B" w14:paraId="19651F97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4B71F081" w14:textId="77777777" w:rsidR="001F360B" w:rsidRDefault="001F360B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6D24745B" w14:textId="77777777" w:rsidR="001F360B" w:rsidRDefault="00E442BD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2A90ABB0" w14:textId="3DB3B935" w:rsidR="001F360B" w:rsidRDefault="00172472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Modulo Parcellazione 202</w:t>
          </w:r>
          <w:r w:rsidR="00011EAD">
            <w:rPr>
              <w:rFonts w:ascii="Arial" w:hAnsi="Arial" w:cs="Arial"/>
              <w:i/>
              <w:sz w:val="20"/>
              <w:szCs w:val="20"/>
            </w:rPr>
            <w:t>5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011EAD">
            <w:rPr>
              <w:rFonts w:ascii="Arial" w:hAnsi="Arial" w:cs="Arial"/>
              <w:i/>
              <w:sz w:val="20"/>
              <w:szCs w:val="20"/>
            </w:rPr>
            <w:t>0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011EAD">
            <w:rPr>
              <w:rFonts w:ascii="Arial" w:hAnsi="Arial" w:cs="Arial"/>
              <w:i/>
              <w:sz w:val="20"/>
              <w:szCs w:val="20"/>
            </w:rPr>
            <w:t>1</w:t>
          </w:r>
        </w:p>
      </w:tc>
      <w:tc>
        <w:tcPr>
          <w:tcW w:w="1701" w:type="dxa"/>
        </w:tcPr>
        <w:p w14:paraId="0B1756AF" w14:textId="77777777" w:rsidR="001F360B" w:rsidRDefault="00E442BD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5779972E" w14:textId="77777777" w:rsidR="001F360B" w:rsidRDefault="001F360B">
    <w:pPr>
      <w:pStyle w:val="corpoAltF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A197B" w14:textId="77777777" w:rsidR="001F360B" w:rsidRDefault="001F360B">
    <w:pPr>
      <w:pStyle w:val="CorpoAltF0"/>
      <w:jc w:val="right"/>
      <w:rPr>
        <w:noProof/>
      </w:rPr>
    </w:pPr>
  </w:p>
  <w:p w14:paraId="47F05FEC" w14:textId="77777777" w:rsidR="001F360B" w:rsidRDefault="00E442BD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6D5D188B" wp14:editId="2783800A">
          <wp:extent cx="6120000" cy="360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1F360B" w14:paraId="3111C95E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6B9CAB36" w14:textId="77777777" w:rsidR="001F360B" w:rsidRDefault="00E442BD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7AD3B6B4" wp14:editId="271504A3">
                <wp:extent cx="1612800" cy="349200"/>
                <wp:effectExtent l="0" t="0" r="0" b="0"/>
                <wp:docPr id="8" name="Immagine 8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2800" cy="34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</w:tcPr>
        <w:p w14:paraId="74612595" w14:textId="77777777" w:rsidR="001F360B" w:rsidRDefault="00E442BD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7E047E66" w14:textId="252A2120" w:rsidR="001F360B" w:rsidRDefault="00E442BD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Modulo Parcellazione 202</w:t>
          </w:r>
          <w:r w:rsidR="00011EAD">
            <w:rPr>
              <w:rFonts w:ascii="Arial" w:hAnsi="Arial" w:cs="Arial"/>
              <w:i/>
              <w:sz w:val="20"/>
              <w:szCs w:val="20"/>
            </w:rPr>
            <w:t>5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011EAD">
            <w:rPr>
              <w:rFonts w:ascii="Arial" w:hAnsi="Arial" w:cs="Arial"/>
              <w:i/>
              <w:sz w:val="20"/>
              <w:szCs w:val="20"/>
            </w:rPr>
            <w:t>0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011EAD">
            <w:rPr>
              <w:rFonts w:ascii="Arial" w:hAnsi="Arial" w:cs="Arial"/>
              <w:i/>
              <w:sz w:val="20"/>
              <w:szCs w:val="20"/>
            </w:rPr>
            <w:t>1</w:t>
          </w:r>
        </w:p>
        <w:p w14:paraId="4DEBC5C8" w14:textId="62DC34CF" w:rsidR="00FD4B6B" w:rsidRDefault="00FD4B6B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</w:p>
      </w:tc>
      <w:tc>
        <w:tcPr>
          <w:tcW w:w="1701" w:type="dxa"/>
        </w:tcPr>
        <w:p w14:paraId="690F5ED9" w14:textId="77777777" w:rsidR="001F360B" w:rsidRDefault="00E442BD">
          <w:pPr>
            <w:spacing w:line="240" w:lineRule="atLeast"/>
            <w:ind w:right="213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2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  <w:p w14:paraId="0DB698D5" w14:textId="15DBDFEA" w:rsidR="001F360B" w:rsidRDefault="007C4D87">
          <w:pPr>
            <w:spacing w:line="240" w:lineRule="atLeast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noProof/>
              <w:sz w:val="20"/>
            </w:rPr>
            <mc:AlternateContent>
              <mc:Choice Requires="wps">
                <w:drawing>
                  <wp:inline distT="0" distB="0" distL="0" distR="0" wp14:anchorId="2EA6649F" wp14:editId="3C8D5AA9">
                    <wp:extent cx="871220" cy="158115"/>
                    <wp:effectExtent l="9525" t="9525" r="5080" b="13335"/>
                    <wp:docPr id="364928836" name="AutoShap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71220" cy="15811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65F91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06F0233" w14:textId="77777777" w:rsidR="001F360B" w:rsidRDefault="00E442BD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color w:val="365F91"/>
                                    <w:sz w:val="12"/>
                                    <w:szCs w:val="12"/>
                                  </w:rPr>
                                </w:pPr>
                                <w:hyperlink w:anchor="INDICE" w:history="1">
                                  <w:r>
                                    <w:rPr>
                                      <w:rStyle w:val="Collegamentoipertestuale"/>
                                      <w:rFonts w:ascii="Verdana" w:hAnsi="Verdana"/>
                                      <w:b/>
                                      <w:color w:val="365F91"/>
                                      <w:sz w:val="12"/>
                                      <w:szCs w:val="12"/>
                                    </w:rPr>
                                    <w:t>Torna all’indice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10800" rIns="91440" bIns="1080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w14:anchorId="2EA6649F" id="AutoShape 1" o:spid="_x0000_s1026" style="width:68.6pt;height:1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" filled="f" fillcolor="#365f91" strokecolor="#365f91 [2404]">
                    <v:textbox inset=",.3mm,,.3mm">
                      <w:txbxContent>
                        <w:p w14:paraId="406F0233" w14:textId="77777777" w:rsidR="001F360B" w:rsidRDefault="00E442BD">
                          <w:pPr>
                            <w:jc w:val="center"/>
                            <w:rPr>
                              <w:rFonts w:ascii="Verdana" w:hAnsi="Verdana"/>
                              <w:b/>
                              <w:color w:val="365F91"/>
                              <w:sz w:val="12"/>
                              <w:szCs w:val="12"/>
                            </w:rPr>
                          </w:pPr>
                          <w:hyperlink w:anchor="INDICE" w:history="1">
                            <w:r>
                              <w:rPr>
                                <w:rStyle w:val="Collegamentoipertestuale"/>
                                <w:rFonts w:ascii="Verdana" w:hAnsi="Verdana"/>
                                <w:b/>
                                <w:color w:val="365F91"/>
                                <w:sz w:val="12"/>
                                <w:szCs w:val="12"/>
                              </w:rPr>
                              <w:t>Torna all’indice</w:t>
                            </w:r>
                          </w:hyperlink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14:paraId="1266F883" w14:textId="77777777" w:rsidR="001F360B" w:rsidRDefault="001F360B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C53B1" w14:textId="77777777" w:rsidR="00682434" w:rsidRDefault="00682434">
      <w:r>
        <w:separator/>
      </w:r>
    </w:p>
  </w:footnote>
  <w:footnote w:type="continuationSeparator" w:id="0">
    <w:p w14:paraId="324C96A5" w14:textId="77777777" w:rsidR="00682434" w:rsidRDefault="00682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1F360B" w14:paraId="65A46F17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2312695C" w14:textId="77777777" w:rsidR="001F360B" w:rsidRDefault="00E442BD">
          <w:pPr>
            <w:pStyle w:val="Intestazione"/>
            <w:spacing w:before="20" w:after="20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051F6613" wp14:editId="209BA698">
                <wp:extent cx="1693545" cy="367030"/>
                <wp:effectExtent l="0" t="0" r="1905" b="0"/>
                <wp:docPr id="1809943568" name="Immagine 1809943568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460B349" w14:textId="77777777" w:rsidR="001F360B" w:rsidRDefault="00E442BD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CCAA839" w14:textId="77777777" w:rsidR="001F360B" w:rsidRDefault="001F360B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1F360B" w14:paraId="1C1CBB6A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7046C422" w14:textId="77777777" w:rsidR="001F360B" w:rsidRDefault="001F360B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65DF3314" w14:textId="77777777" w:rsidR="001F360B" w:rsidRDefault="00E442BD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3EB7614E" w14:textId="77777777" w:rsidR="001F360B" w:rsidRDefault="001F360B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154E8F54" w14:textId="77777777" w:rsidR="001F360B" w:rsidRDefault="001F360B">
    <w:pPr>
      <w:pStyle w:val="CorpoAltF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Ind w:w="70" w:type="dxa"/>
      <w:tblBorders>
        <w:bottom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9"/>
    </w:tblGrid>
    <w:tr w:rsidR="001F360B" w14:paraId="3A3DF7EE" w14:textId="77777777">
      <w:trPr>
        <w:trHeight w:hRule="exact" w:val="567"/>
      </w:trPr>
      <w:tc>
        <w:tcPr>
          <w:tcW w:w="9639" w:type="dxa"/>
        </w:tcPr>
        <w:p w14:paraId="7DE44BD4" w14:textId="77777777" w:rsidR="001F360B" w:rsidRDefault="00E442BD">
          <w:pPr>
            <w:pStyle w:val="TS-testata-01"/>
            <w:tabs>
              <w:tab w:val="clear" w:pos="9638"/>
            </w:tabs>
            <w:rPr>
              <w:b w:val="0"/>
              <w:color w:val="FFFFFF"/>
              <w:sz w:val="32"/>
            </w:rPr>
          </w:pPr>
          <w:r>
            <w:t>Parcellazione – ANOMALIE CORRETTE</w:t>
          </w:r>
        </w:p>
      </w:tc>
    </w:tr>
  </w:tbl>
  <w:p w14:paraId="765D3F4C" w14:textId="77777777" w:rsidR="001F360B" w:rsidRDefault="001F360B">
    <w:pPr>
      <w:pStyle w:val="corpoAltF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93556"/>
    <w:multiLevelType w:val="hybridMultilevel"/>
    <w:tmpl w:val="79DC7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B0B6A"/>
    <w:multiLevelType w:val="hybridMultilevel"/>
    <w:tmpl w:val="C8D4E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F70D6"/>
    <w:multiLevelType w:val="hybridMultilevel"/>
    <w:tmpl w:val="E4201F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91007"/>
    <w:multiLevelType w:val="hybridMultilevel"/>
    <w:tmpl w:val="3F589400"/>
    <w:lvl w:ilvl="0" w:tplc="0410000B">
      <w:start w:val="1"/>
      <w:numFmt w:val="bullet"/>
      <w:lvlText w:val=""/>
      <w:lvlJc w:val="left"/>
      <w:pPr>
        <w:tabs>
          <w:tab w:val="num" w:pos="1276"/>
        </w:tabs>
        <w:ind w:left="12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4" w15:restartNumberingAfterBreak="0">
    <w:nsid w:val="10C05C0D"/>
    <w:multiLevelType w:val="hybridMultilevel"/>
    <w:tmpl w:val="556C84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F976F0"/>
    <w:multiLevelType w:val="hybridMultilevel"/>
    <w:tmpl w:val="3B8CEA28"/>
    <w:lvl w:ilvl="0" w:tplc="7520EA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82C70"/>
    <w:multiLevelType w:val="hybridMultilevel"/>
    <w:tmpl w:val="73FC2366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217B29CC"/>
    <w:multiLevelType w:val="hybridMultilevel"/>
    <w:tmpl w:val="9844E3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" w15:restartNumberingAfterBreak="0">
    <w:nsid w:val="22C87FE6"/>
    <w:multiLevelType w:val="hybridMultilevel"/>
    <w:tmpl w:val="ECEE0E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094499"/>
    <w:multiLevelType w:val="hybridMultilevel"/>
    <w:tmpl w:val="CE005B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B5CA0"/>
    <w:multiLevelType w:val="hybridMultilevel"/>
    <w:tmpl w:val="AE34AE3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07527"/>
    <w:multiLevelType w:val="hybridMultilevel"/>
    <w:tmpl w:val="39AC0430"/>
    <w:lvl w:ilvl="0" w:tplc="433CD00A">
      <w:start w:val="1"/>
      <w:numFmt w:val="bullet"/>
      <w:lvlText w:val=""/>
      <w:lvlJc w:val="left"/>
      <w:pPr>
        <w:tabs>
          <w:tab w:val="num" w:pos="1276"/>
        </w:tabs>
        <w:ind w:left="1276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1B235D"/>
    <w:multiLevelType w:val="hybridMultilevel"/>
    <w:tmpl w:val="DE784C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4A1615"/>
    <w:multiLevelType w:val="hybridMultilevel"/>
    <w:tmpl w:val="8E0E26E2"/>
    <w:lvl w:ilvl="0" w:tplc="04100005">
      <w:start w:val="1"/>
      <w:numFmt w:val="bullet"/>
      <w:lvlText w:val=""/>
      <w:lvlJc w:val="left"/>
      <w:pPr>
        <w:tabs>
          <w:tab w:val="num" w:pos="1047"/>
        </w:tabs>
        <w:ind w:left="104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16" w15:restartNumberingAfterBreak="0">
    <w:nsid w:val="36883A77"/>
    <w:multiLevelType w:val="hybridMultilevel"/>
    <w:tmpl w:val="651C4A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B745CC"/>
    <w:multiLevelType w:val="hybridMultilevel"/>
    <w:tmpl w:val="607C14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D76C6D"/>
    <w:multiLevelType w:val="hybridMultilevel"/>
    <w:tmpl w:val="6A581CF2"/>
    <w:lvl w:ilvl="0" w:tplc="EC8E9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141485"/>
    <w:multiLevelType w:val="hybridMultilevel"/>
    <w:tmpl w:val="A842789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02A0D"/>
    <w:multiLevelType w:val="hybridMultilevel"/>
    <w:tmpl w:val="C5A4BA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D95D7A"/>
    <w:multiLevelType w:val="hybridMultilevel"/>
    <w:tmpl w:val="A6E66E7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A01B1B"/>
    <w:multiLevelType w:val="hybridMultilevel"/>
    <w:tmpl w:val="341C60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AA72E8"/>
    <w:multiLevelType w:val="hybridMultilevel"/>
    <w:tmpl w:val="127A46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6E2825"/>
    <w:multiLevelType w:val="hybridMultilevel"/>
    <w:tmpl w:val="81CA8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73619D"/>
    <w:multiLevelType w:val="hybridMultilevel"/>
    <w:tmpl w:val="2CB48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C7850"/>
    <w:multiLevelType w:val="hybridMultilevel"/>
    <w:tmpl w:val="4B3E130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5AB2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Berlin Sans FB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82E7B"/>
    <w:multiLevelType w:val="hybridMultilevel"/>
    <w:tmpl w:val="BF28D4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F7AE7"/>
    <w:multiLevelType w:val="hybridMultilevel"/>
    <w:tmpl w:val="6FB25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545D5E"/>
    <w:multiLevelType w:val="hybridMultilevel"/>
    <w:tmpl w:val="3FEE1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F81C1D"/>
    <w:multiLevelType w:val="hybridMultilevel"/>
    <w:tmpl w:val="8BF81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5A56F5"/>
    <w:multiLevelType w:val="hybridMultilevel"/>
    <w:tmpl w:val="817AC0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2440F0F"/>
    <w:multiLevelType w:val="hybridMultilevel"/>
    <w:tmpl w:val="14160B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E603E9"/>
    <w:multiLevelType w:val="hybridMultilevel"/>
    <w:tmpl w:val="E6FE1D86"/>
    <w:lvl w:ilvl="0" w:tplc="DF288C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B6A26"/>
    <w:multiLevelType w:val="hybridMultilevel"/>
    <w:tmpl w:val="0D4C857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5F0536"/>
    <w:multiLevelType w:val="hybridMultilevel"/>
    <w:tmpl w:val="1E4A7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BD1D2E"/>
    <w:multiLevelType w:val="hybridMultilevel"/>
    <w:tmpl w:val="43FED836"/>
    <w:lvl w:ilvl="0" w:tplc="B7EA2A4E">
      <w:numFmt w:val="bullet"/>
      <w:lvlText w:val="-"/>
      <w:lvlJc w:val="left"/>
      <w:pPr>
        <w:ind w:left="720" w:hanging="360"/>
      </w:pPr>
      <w:rPr>
        <w:rFonts w:ascii="Arial" w:eastAsia="Berlin Sans FB" w:hAnsi="Arial" w:cs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3A30CB"/>
    <w:multiLevelType w:val="hybridMultilevel"/>
    <w:tmpl w:val="24B221C0"/>
    <w:lvl w:ilvl="0" w:tplc="41A017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010857"/>
    <w:multiLevelType w:val="hybridMultilevel"/>
    <w:tmpl w:val="455A0E3A"/>
    <w:lvl w:ilvl="0" w:tplc="43A2FF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835107"/>
    <w:multiLevelType w:val="hybridMultilevel"/>
    <w:tmpl w:val="8CCE4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5B44EB"/>
    <w:multiLevelType w:val="hybridMultilevel"/>
    <w:tmpl w:val="14E03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6E7449"/>
    <w:multiLevelType w:val="hybridMultilevel"/>
    <w:tmpl w:val="A9129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B322E1"/>
    <w:multiLevelType w:val="hybridMultilevel"/>
    <w:tmpl w:val="86D4DC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E27A51"/>
    <w:multiLevelType w:val="hybridMultilevel"/>
    <w:tmpl w:val="8A0A2A2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792AF2"/>
    <w:multiLevelType w:val="hybridMultilevel"/>
    <w:tmpl w:val="901CFA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86538">
    <w:abstractNumId w:val="7"/>
  </w:num>
  <w:num w:numId="2" w16cid:durableId="2077438753">
    <w:abstractNumId w:val="6"/>
  </w:num>
  <w:num w:numId="3" w16cid:durableId="1869374724">
    <w:abstractNumId w:val="3"/>
  </w:num>
  <w:num w:numId="4" w16cid:durableId="841503704">
    <w:abstractNumId w:val="38"/>
  </w:num>
  <w:num w:numId="5" w16cid:durableId="2003194474">
    <w:abstractNumId w:val="9"/>
  </w:num>
  <w:num w:numId="6" w16cid:durableId="891888921">
    <w:abstractNumId w:val="27"/>
  </w:num>
  <w:num w:numId="7" w16cid:durableId="724371126">
    <w:abstractNumId w:val="12"/>
  </w:num>
  <w:num w:numId="8" w16cid:durableId="1160148444">
    <w:abstractNumId w:val="15"/>
  </w:num>
  <w:num w:numId="9" w16cid:durableId="1165167051">
    <w:abstractNumId w:val="26"/>
  </w:num>
  <w:num w:numId="10" w16cid:durableId="1882280871">
    <w:abstractNumId w:val="10"/>
  </w:num>
  <w:num w:numId="11" w16cid:durableId="916523089">
    <w:abstractNumId w:val="18"/>
  </w:num>
  <w:num w:numId="12" w16cid:durableId="1127771467">
    <w:abstractNumId w:val="13"/>
  </w:num>
  <w:num w:numId="13" w16cid:durableId="1409690541">
    <w:abstractNumId w:val="39"/>
  </w:num>
  <w:num w:numId="14" w16cid:durableId="854882339">
    <w:abstractNumId w:val="5"/>
  </w:num>
  <w:num w:numId="15" w16cid:durableId="1416970907">
    <w:abstractNumId w:val="34"/>
  </w:num>
  <w:num w:numId="16" w16cid:durableId="1562984409">
    <w:abstractNumId w:val="37"/>
  </w:num>
  <w:num w:numId="17" w16cid:durableId="1501970409">
    <w:abstractNumId w:val="23"/>
  </w:num>
  <w:num w:numId="18" w16cid:durableId="838274751">
    <w:abstractNumId w:val="44"/>
  </w:num>
  <w:num w:numId="19" w16cid:durableId="1254170178">
    <w:abstractNumId w:val="19"/>
  </w:num>
  <w:num w:numId="20" w16cid:durableId="852258390">
    <w:abstractNumId w:val="21"/>
  </w:num>
  <w:num w:numId="21" w16cid:durableId="492142494">
    <w:abstractNumId w:val="41"/>
  </w:num>
  <w:num w:numId="22" w16cid:durableId="1047796801">
    <w:abstractNumId w:val="28"/>
  </w:num>
  <w:num w:numId="23" w16cid:durableId="2000501309">
    <w:abstractNumId w:val="1"/>
  </w:num>
  <w:num w:numId="24" w16cid:durableId="1584144706">
    <w:abstractNumId w:val="36"/>
  </w:num>
  <w:num w:numId="25" w16cid:durableId="626081251">
    <w:abstractNumId w:val="33"/>
  </w:num>
  <w:num w:numId="26" w16cid:durableId="742802513">
    <w:abstractNumId w:val="31"/>
  </w:num>
  <w:num w:numId="27" w16cid:durableId="1462068247">
    <w:abstractNumId w:val="8"/>
  </w:num>
  <w:num w:numId="28" w16cid:durableId="578950651">
    <w:abstractNumId w:val="43"/>
  </w:num>
  <w:num w:numId="29" w16cid:durableId="2001041037">
    <w:abstractNumId w:val="29"/>
  </w:num>
  <w:num w:numId="30" w16cid:durableId="955598085">
    <w:abstractNumId w:val="20"/>
  </w:num>
  <w:num w:numId="31" w16cid:durableId="492140721">
    <w:abstractNumId w:val="14"/>
  </w:num>
  <w:num w:numId="32" w16cid:durableId="377514931">
    <w:abstractNumId w:val="17"/>
  </w:num>
  <w:num w:numId="33" w16cid:durableId="243760892">
    <w:abstractNumId w:val="45"/>
  </w:num>
  <w:num w:numId="34" w16cid:durableId="545876382">
    <w:abstractNumId w:val="35"/>
  </w:num>
  <w:num w:numId="35" w16cid:durableId="549801758">
    <w:abstractNumId w:val="0"/>
  </w:num>
  <w:num w:numId="36" w16cid:durableId="1500536239">
    <w:abstractNumId w:val="2"/>
  </w:num>
  <w:num w:numId="37" w16cid:durableId="1193568474">
    <w:abstractNumId w:val="22"/>
  </w:num>
  <w:num w:numId="38" w16cid:durableId="877473809">
    <w:abstractNumId w:val="24"/>
  </w:num>
  <w:num w:numId="39" w16cid:durableId="1563982286">
    <w:abstractNumId w:val="11"/>
  </w:num>
  <w:num w:numId="40" w16cid:durableId="1156529839">
    <w:abstractNumId w:val="4"/>
  </w:num>
  <w:num w:numId="41" w16cid:durableId="661078429">
    <w:abstractNumId w:val="30"/>
  </w:num>
  <w:num w:numId="42" w16cid:durableId="2121290129">
    <w:abstractNumId w:val="32"/>
  </w:num>
  <w:num w:numId="43" w16cid:durableId="186263493">
    <w:abstractNumId w:val="40"/>
  </w:num>
  <w:num w:numId="44" w16cid:durableId="1458527981">
    <w:abstractNumId w:val="42"/>
  </w:num>
  <w:num w:numId="45" w16cid:durableId="720137515">
    <w:abstractNumId w:val="25"/>
  </w:num>
  <w:num w:numId="46" w16cid:durableId="343896669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60B"/>
    <w:rsid w:val="0001139A"/>
    <w:rsid w:val="00011EAD"/>
    <w:rsid w:val="00046C3A"/>
    <w:rsid w:val="00060E11"/>
    <w:rsid w:val="00091819"/>
    <w:rsid w:val="000B0BF2"/>
    <w:rsid w:val="000D292F"/>
    <w:rsid w:val="000D3FD9"/>
    <w:rsid w:val="00105FAD"/>
    <w:rsid w:val="00135F80"/>
    <w:rsid w:val="00165A04"/>
    <w:rsid w:val="00172472"/>
    <w:rsid w:val="001A5E8F"/>
    <w:rsid w:val="001D1433"/>
    <w:rsid w:val="001F360B"/>
    <w:rsid w:val="00223AC4"/>
    <w:rsid w:val="002A3DEE"/>
    <w:rsid w:val="002C78B3"/>
    <w:rsid w:val="00310839"/>
    <w:rsid w:val="0032292D"/>
    <w:rsid w:val="00347345"/>
    <w:rsid w:val="00380BD0"/>
    <w:rsid w:val="003B6427"/>
    <w:rsid w:val="003F7C15"/>
    <w:rsid w:val="00406791"/>
    <w:rsid w:val="0046736C"/>
    <w:rsid w:val="004A2760"/>
    <w:rsid w:val="00500298"/>
    <w:rsid w:val="00544895"/>
    <w:rsid w:val="005C25D1"/>
    <w:rsid w:val="005F6AE4"/>
    <w:rsid w:val="006123B8"/>
    <w:rsid w:val="0062336B"/>
    <w:rsid w:val="0067029A"/>
    <w:rsid w:val="00682434"/>
    <w:rsid w:val="00697033"/>
    <w:rsid w:val="006D41D5"/>
    <w:rsid w:val="007B50E6"/>
    <w:rsid w:val="007C224F"/>
    <w:rsid w:val="007C4D87"/>
    <w:rsid w:val="00802134"/>
    <w:rsid w:val="008473BD"/>
    <w:rsid w:val="008D7F41"/>
    <w:rsid w:val="008E04E7"/>
    <w:rsid w:val="00A2138A"/>
    <w:rsid w:val="00A46D4C"/>
    <w:rsid w:val="00A63457"/>
    <w:rsid w:val="00AE29F7"/>
    <w:rsid w:val="00AE6F6D"/>
    <w:rsid w:val="00AF2100"/>
    <w:rsid w:val="00B0202E"/>
    <w:rsid w:val="00B77DDE"/>
    <w:rsid w:val="00BA0B9E"/>
    <w:rsid w:val="00BF022B"/>
    <w:rsid w:val="00C912F6"/>
    <w:rsid w:val="00C96E5F"/>
    <w:rsid w:val="00D6797D"/>
    <w:rsid w:val="00DB0CBC"/>
    <w:rsid w:val="00DB7321"/>
    <w:rsid w:val="00DF743B"/>
    <w:rsid w:val="00E048C9"/>
    <w:rsid w:val="00E27927"/>
    <w:rsid w:val="00E34319"/>
    <w:rsid w:val="00E442BD"/>
    <w:rsid w:val="00E714B2"/>
    <w:rsid w:val="00E82572"/>
    <w:rsid w:val="00E82C5E"/>
    <w:rsid w:val="00E83876"/>
    <w:rsid w:val="00E96154"/>
    <w:rsid w:val="00EA3B36"/>
    <w:rsid w:val="00EA3CAC"/>
    <w:rsid w:val="00EE7802"/>
    <w:rsid w:val="00EF4AB4"/>
    <w:rsid w:val="00F5693E"/>
    <w:rsid w:val="00FC2FCC"/>
    <w:rsid w:val="00FC5500"/>
    <w:rsid w:val="00FD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56869B3B"/>
  <w15:docId w15:val="{2E001922-C026-4CDC-B5A6-6F3743BB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sid w:val="00DF743B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double" w:sz="4" w:space="1" w:color="365F91"/>
        <w:bottom w:val="double" w:sz="4" w:space="0" w:color="365F91"/>
      </w:pBdr>
      <w:shd w:val="clear" w:color="auto" w:fill="365F91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FFFFFF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spacing w:before="0" w:after="0"/>
      <w:ind w:left="0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pBdr>
        <w:top w:val="single" w:sz="4" w:space="1" w:color="365F91"/>
        <w:bottom w:val="single" w:sz="4" w:space="0" w:color="365F91"/>
      </w:pBdr>
      <w:shd w:val="clear" w:color="auto" w:fill="auto"/>
      <w:spacing w:before="120"/>
      <w:ind w:left="113"/>
    </w:pPr>
    <w:rPr>
      <w:color w:val="auto"/>
    </w:r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Sommario2"/>
    <w:next w:val="CorpoAltF0"/>
    <w:autoRedefine/>
    <w:uiPriority w:val="39"/>
    <w:pPr>
      <w:pBdr>
        <w:top w:val="none" w:sz="0" w:space="0" w:color="auto"/>
        <w:bottom w:val="none" w:sz="0" w:space="0" w:color="auto"/>
      </w:pBdr>
      <w:shd w:val="clear" w:color="auto" w:fill="D9D9D9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NormativaSoftware">
    <w:name w:val="WW_NormativaSoftware"/>
    <w:basedOn w:val="TS-titolo-Comando"/>
    <w:next w:val="CorpoAltF0"/>
    <w:qFormat/>
    <w:pPr>
      <w:spacing w:before="60"/>
      <w:jc w:val="left"/>
    </w:pPr>
    <w:rPr>
      <w:color w:val="17365D"/>
      <w:sz w:val="28"/>
    </w:rPr>
  </w:style>
  <w:style w:type="paragraph" w:customStyle="1" w:styleId="WWAnomalie">
    <w:name w:val="WW_Anomalie"/>
    <w:basedOn w:val="WWNormativaSoftware"/>
    <w:next w:val="CorpoAltF0"/>
    <w:link w:val="WWAnomalieCarattere"/>
    <w:pPr>
      <w:ind w:left="176"/>
    </w:pPr>
  </w:style>
  <w:style w:type="character" w:customStyle="1" w:styleId="WWAnomalieCarattere">
    <w:name w:val="WW_Anomalie Carattere"/>
    <w:link w:val="WWAnomalie"/>
    <w:rPr>
      <w:rFonts w:ascii="Arial" w:hAnsi="Arial"/>
      <w:b/>
      <w:bCs/>
      <w:color w:val="17365D"/>
      <w:sz w:val="28"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paragraph" w:customStyle="1" w:styleId="Ignora">
    <w:name w:val="Ignora"/>
    <w:basedOn w:val="CorpoAltF0"/>
    <w:qFormat/>
  </w:style>
  <w:style w:type="paragraph" w:styleId="Paragrafoelenco">
    <w:name w:val="List Paragraph"/>
    <w:basedOn w:val="Normale"/>
    <w:uiPriority w:val="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3CE197A56DA049AB1CB3BD0A6A1570" ma:contentTypeVersion="6" ma:contentTypeDescription="Creare un nuovo documento." ma:contentTypeScope="" ma:versionID="f40dd3fd08407ba967c7c88638ea6232">
  <xsd:schema xmlns:xsd="http://www.w3.org/2001/XMLSchema" xmlns:xs="http://www.w3.org/2001/XMLSchema" xmlns:p="http://schemas.microsoft.com/office/2006/metadata/properties" xmlns:ns2="c9db7bbe-c69f-4bba-aa33-fde829c4d867" xmlns:ns3="b1873734-6a2a-4971-8466-450e78e76bd8" targetNamespace="http://schemas.microsoft.com/office/2006/metadata/properties" ma:root="true" ma:fieldsID="88f6fa661d86e28c013416931762c537" ns2:_="" ns3:_="">
    <xsd:import namespace="c9db7bbe-c69f-4bba-aa33-fde829c4d867"/>
    <xsd:import namespace="b1873734-6a2a-4971-8466-450e78e76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b7bbe-c69f-4bba-aa33-fde829c4d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73734-6a2a-4971-8466-450e78e76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1418B-1AE4-46E2-B3CF-DAA031214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b7bbe-c69f-4bba-aa33-fde829c4d867"/>
    <ds:schemaRef ds:uri="b1873734-6a2a-4971-8466-450e78e76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9E185A-8EC9-414D-A96E-E4420127EA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F44D49-5734-44FC-97C3-10F81E1D59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3F020F-3ABB-4B43-A6DA-56FFF2E7E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2015</CharactersWithSpaces>
  <SharedDoc>false</SharedDoc>
  <HLinks>
    <vt:vector size="84" baseType="variant"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_Toc425959737</vt:lpwstr>
      </vt:variant>
      <vt:variant>
        <vt:i4>1441843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_Toc425959736</vt:lpwstr>
      </vt:variant>
      <vt:variant>
        <vt:i4>1441843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_Toc425959735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_Toc425959734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_Toc425959733</vt:lpwstr>
      </vt:variant>
      <vt:variant>
        <vt:i4>1441843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_Toc425959732</vt:lpwstr>
      </vt:variant>
      <vt:variant>
        <vt:i4>1441843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_Toc425959731</vt:lpwstr>
      </vt:variant>
      <vt:variant>
        <vt:i4>1441843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_Toc425959730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_Toc425959729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_Toc425959728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_Toc425959727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_Toc425959726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_Toc425959725</vt:lpwstr>
      </vt:variant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INDICE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Luca Moricoli</dc:creator>
  <cp:lastModifiedBy>Simone Marani</cp:lastModifiedBy>
  <cp:revision>16</cp:revision>
  <cp:lastPrinted>2025-03-06T09:56:00Z</cp:lastPrinted>
  <dcterms:created xsi:type="dcterms:W3CDTF">2024-05-07T12:29:00Z</dcterms:created>
  <dcterms:modified xsi:type="dcterms:W3CDTF">2025-03-06T09:56:00Z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0x010100C03CE197A56DA049AB1CB3BD0A6A1570</vt:lpwstr>
  </property>
</Properties>
</file>