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C53CB" w14:textId="77777777" w:rsidR="001B230B" w:rsidRPr="00D312B0" w:rsidRDefault="00376933">
      <w:pPr>
        <w:pStyle w:val="WWTipoDocumento"/>
      </w:pPr>
      <w:bookmarkStart w:id="0" w:name="_Toc33011301"/>
      <w:r w:rsidRPr="00D312B0">
        <w:t>ANOMALIE CORRETTE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1"/>
        <w:gridCol w:w="3539"/>
        <w:gridCol w:w="3824"/>
      </w:tblGrid>
      <w:tr w:rsidR="001B230B" w:rsidRPr="00D312B0" w14:paraId="3EFC53CE" w14:textId="77777777">
        <w:trPr>
          <w:cantSplit/>
          <w:trHeight w:val="221"/>
          <w:jc w:val="center"/>
        </w:trPr>
        <w:tc>
          <w:tcPr>
            <w:tcW w:w="2273" w:type="dxa"/>
            <w:vMerge w:val="restart"/>
            <w:tcBorders>
              <w:top w:val="nil"/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14:paraId="3EFC53CC" w14:textId="77777777" w:rsidR="001B230B" w:rsidRPr="00D312B0" w:rsidRDefault="00376933">
            <w:pPr>
              <w:pStyle w:val="CorpoAltF0"/>
              <w:jc w:val="center"/>
              <w:rPr>
                <w:rFonts w:cs="Arial"/>
              </w:rPr>
            </w:pPr>
            <w:r w:rsidRPr="00D312B0">
              <w:rPr>
                <w:rFonts w:cs="Arial"/>
                <w:noProof/>
              </w:rPr>
              <w:drawing>
                <wp:inline distT="0" distB="0" distL="0" distR="0" wp14:anchorId="3EFC5430" wp14:editId="3EFC5431">
                  <wp:extent cx="1158875" cy="1384300"/>
                  <wp:effectExtent l="0" t="0" r="3175" b="6350"/>
                  <wp:docPr id="8" name="Immagine 1" descr="PAGHE_spla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GHE_spla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875" cy="138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5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CCCCCC"/>
            <w:vAlign w:val="center"/>
          </w:tcPr>
          <w:p w14:paraId="3EFC53CD" w14:textId="1C4F65AF" w:rsidR="003066C6" w:rsidRPr="00D312B0" w:rsidRDefault="00376933">
            <w:pPr>
              <w:pStyle w:val="CorpoAltF0"/>
              <w:rPr>
                <w:rFonts w:cs="Arial"/>
                <w:b/>
                <w:lang w:val="en-US"/>
              </w:rPr>
            </w:pPr>
            <w:r w:rsidRPr="00D312B0">
              <w:rPr>
                <w:rFonts w:cs="Arial"/>
                <w:b/>
                <w:lang w:val="en-US"/>
              </w:rPr>
              <w:t xml:space="preserve">RELEASE </w:t>
            </w:r>
            <w:proofErr w:type="spellStart"/>
            <w:r w:rsidRPr="00D312B0">
              <w:rPr>
                <w:rFonts w:cs="Arial"/>
                <w:b/>
                <w:lang w:val="en-US"/>
              </w:rPr>
              <w:t>Versione</w:t>
            </w:r>
            <w:proofErr w:type="spellEnd"/>
            <w:r w:rsidRPr="00D312B0">
              <w:rPr>
                <w:rFonts w:cs="Arial"/>
                <w:b/>
                <w:lang w:val="en-US"/>
              </w:rPr>
              <w:t xml:space="preserve"> 201</w:t>
            </w:r>
            <w:r w:rsidR="00F45B2D" w:rsidRPr="00D312B0">
              <w:rPr>
                <w:rFonts w:cs="Arial"/>
                <w:b/>
                <w:lang w:val="en-US"/>
              </w:rPr>
              <w:t>8</w:t>
            </w:r>
            <w:r w:rsidRPr="00D312B0">
              <w:rPr>
                <w:rFonts w:cs="Arial"/>
                <w:b/>
                <w:lang w:val="en-US"/>
              </w:rPr>
              <w:t>.</w:t>
            </w:r>
            <w:r w:rsidR="00591F2C" w:rsidRPr="00D312B0">
              <w:rPr>
                <w:rFonts w:cs="Arial"/>
                <w:b/>
                <w:lang w:val="en-US"/>
              </w:rPr>
              <w:t>1</w:t>
            </w:r>
            <w:r w:rsidRPr="00D312B0">
              <w:rPr>
                <w:rFonts w:cs="Arial"/>
                <w:b/>
                <w:lang w:val="en-US"/>
              </w:rPr>
              <w:t>.</w:t>
            </w:r>
            <w:r w:rsidR="00D774D7" w:rsidRPr="00D312B0">
              <w:rPr>
                <w:rFonts w:cs="Arial"/>
                <w:b/>
                <w:lang w:val="en-US"/>
              </w:rPr>
              <w:t>8</w:t>
            </w:r>
          </w:p>
        </w:tc>
      </w:tr>
      <w:tr w:rsidR="001B230B" w:rsidRPr="00D312B0" w14:paraId="3EFC53D2" w14:textId="77777777">
        <w:trPr>
          <w:cantSplit/>
          <w:trHeight w:val="268"/>
          <w:jc w:val="center"/>
        </w:trPr>
        <w:tc>
          <w:tcPr>
            <w:tcW w:w="2273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14:paraId="3EFC53CF" w14:textId="77777777" w:rsidR="001B230B" w:rsidRPr="00D312B0" w:rsidRDefault="001B230B">
            <w:pPr>
              <w:rPr>
                <w:color w:val="000000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3EFC53D0" w14:textId="77777777" w:rsidR="001B230B" w:rsidRPr="00D312B0" w:rsidRDefault="00376933">
            <w:pPr>
              <w:pStyle w:val="Intestazione"/>
              <w:tabs>
                <w:tab w:val="clear" w:pos="4819"/>
                <w:tab w:val="clear" w:pos="9638"/>
              </w:tabs>
              <w:ind w:right="227"/>
              <w:jc w:val="right"/>
              <w:rPr>
                <w:rFonts w:ascii="Arial" w:hAnsi="Arial" w:cs="Arial"/>
                <w:b/>
                <w:bCs/>
              </w:rPr>
            </w:pPr>
            <w:r w:rsidRPr="00D312B0">
              <w:rPr>
                <w:rFonts w:ascii="Arial" w:hAnsi="Arial" w:cs="Arial"/>
                <w:b/>
                <w:bCs/>
              </w:rPr>
              <w:t>Applicativo:</w:t>
            </w:r>
          </w:p>
        </w:tc>
        <w:tc>
          <w:tcPr>
            <w:tcW w:w="383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3EFC53D1" w14:textId="77777777" w:rsidR="001B230B" w:rsidRPr="00D312B0" w:rsidRDefault="00376933">
            <w:pPr>
              <w:pStyle w:val="Intestazione"/>
              <w:tabs>
                <w:tab w:val="clear" w:pos="4819"/>
                <w:tab w:val="clear" w:pos="9638"/>
              </w:tabs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 w:rsidRPr="00D312B0">
              <w:rPr>
                <w:rFonts w:ascii="Arial" w:hAnsi="Arial" w:cs="Arial"/>
                <w:b/>
                <w:sz w:val="28"/>
                <w:szCs w:val="28"/>
              </w:rPr>
              <w:t>GECOM PAGHE</w:t>
            </w:r>
          </w:p>
        </w:tc>
      </w:tr>
      <w:tr w:rsidR="001B230B" w:rsidRPr="00D312B0" w14:paraId="3EFC53D6" w14:textId="77777777">
        <w:trPr>
          <w:cantSplit/>
          <w:trHeight w:val="266"/>
          <w:jc w:val="center"/>
        </w:trPr>
        <w:tc>
          <w:tcPr>
            <w:tcW w:w="2273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14:paraId="3EFC53D3" w14:textId="77777777" w:rsidR="001B230B" w:rsidRPr="00D312B0" w:rsidRDefault="001B230B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3EFC53D4" w14:textId="77777777" w:rsidR="001B230B" w:rsidRPr="00D312B0" w:rsidRDefault="00376933">
            <w:pPr>
              <w:pStyle w:val="Intestazione"/>
              <w:tabs>
                <w:tab w:val="clear" w:pos="4819"/>
                <w:tab w:val="clear" w:pos="9638"/>
              </w:tabs>
              <w:ind w:right="227"/>
              <w:jc w:val="right"/>
              <w:rPr>
                <w:rFonts w:ascii="Arial" w:hAnsi="Arial" w:cs="Arial"/>
                <w:b/>
                <w:bCs/>
              </w:rPr>
            </w:pPr>
            <w:r w:rsidRPr="00D312B0">
              <w:rPr>
                <w:rFonts w:ascii="Arial" w:hAnsi="Arial" w:cs="Arial"/>
                <w:b/>
                <w:bCs/>
              </w:rPr>
              <w:t>Oggetto:</w:t>
            </w:r>
          </w:p>
        </w:tc>
        <w:tc>
          <w:tcPr>
            <w:tcW w:w="383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3EFC53D5" w14:textId="77777777" w:rsidR="001B230B" w:rsidRPr="00D312B0" w:rsidRDefault="00376933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 w:rsidRPr="00D312B0">
              <w:rPr>
                <w:rFonts w:ascii="Arial" w:hAnsi="Arial" w:cs="Arial"/>
              </w:rPr>
              <w:t>Aggiornamento procedura</w:t>
            </w:r>
          </w:p>
        </w:tc>
      </w:tr>
      <w:tr w:rsidR="001B230B" w:rsidRPr="00D312B0" w14:paraId="3EFC53DA" w14:textId="77777777">
        <w:trPr>
          <w:cantSplit/>
          <w:trHeight w:val="266"/>
          <w:jc w:val="center"/>
        </w:trPr>
        <w:tc>
          <w:tcPr>
            <w:tcW w:w="2273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14:paraId="3EFC53D7" w14:textId="77777777" w:rsidR="001B230B" w:rsidRPr="00D312B0" w:rsidRDefault="001B230B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3EFC53D8" w14:textId="77777777" w:rsidR="001B230B" w:rsidRPr="00D312B0" w:rsidRDefault="00376933">
            <w:pPr>
              <w:pStyle w:val="Intestazione"/>
              <w:tabs>
                <w:tab w:val="clear" w:pos="4819"/>
                <w:tab w:val="clear" w:pos="9638"/>
              </w:tabs>
              <w:ind w:right="227"/>
              <w:jc w:val="right"/>
              <w:rPr>
                <w:rFonts w:ascii="Arial" w:hAnsi="Arial" w:cs="Arial"/>
                <w:b/>
                <w:bCs/>
              </w:rPr>
            </w:pPr>
            <w:r w:rsidRPr="00D312B0">
              <w:rPr>
                <w:rFonts w:ascii="Arial" w:hAnsi="Arial" w:cs="Arial"/>
                <w:b/>
                <w:bCs/>
              </w:rPr>
              <w:t>Versione:</w:t>
            </w:r>
          </w:p>
        </w:tc>
        <w:tc>
          <w:tcPr>
            <w:tcW w:w="383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3EFC53D9" w14:textId="74649214" w:rsidR="001B230B" w:rsidRPr="00D312B0" w:rsidRDefault="00376933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 w:rsidRPr="00D312B0">
              <w:rPr>
                <w:rFonts w:ascii="Arial" w:hAnsi="Arial" w:cs="Arial"/>
                <w:b/>
              </w:rPr>
              <w:t>201</w:t>
            </w:r>
            <w:r w:rsidR="00F45B2D" w:rsidRPr="00D312B0">
              <w:rPr>
                <w:rFonts w:ascii="Arial" w:hAnsi="Arial" w:cs="Arial"/>
                <w:b/>
              </w:rPr>
              <w:t>8</w:t>
            </w:r>
            <w:r w:rsidRPr="00D312B0">
              <w:rPr>
                <w:rFonts w:ascii="Arial" w:hAnsi="Arial" w:cs="Arial"/>
                <w:b/>
              </w:rPr>
              <w:t>.</w:t>
            </w:r>
            <w:r w:rsidR="00591F2C" w:rsidRPr="00D312B0">
              <w:rPr>
                <w:rFonts w:ascii="Arial" w:hAnsi="Arial" w:cs="Arial"/>
                <w:b/>
              </w:rPr>
              <w:t>1</w:t>
            </w:r>
            <w:r w:rsidRPr="00D312B0">
              <w:rPr>
                <w:rFonts w:ascii="Arial" w:hAnsi="Arial" w:cs="Arial"/>
                <w:b/>
              </w:rPr>
              <w:t>.</w:t>
            </w:r>
            <w:r w:rsidR="00D774D7" w:rsidRPr="00D312B0">
              <w:rPr>
                <w:rFonts w:ascii="Arial" w:hAnsi="Arial" w:cs="Arial"/>
                <w:b/>
              </w:rPr>
              <w:t>8</w:t>
            </w:r>
            <w:r w:rsidRPr="00D312B0">
              <w:rPr>
                <w:rFonts w:ascii="Arial" w:hAnsi="Arial" w:cs="Arial"/>
                <w:b/>
              </w:rPr>
              <w:t xml:space="preserve"> (</w:t>
            </w:r>
            <w:r w:rsidR="0097087C" w:rsidRPr="00D312B0">
              <w:rPr>
                <w:rFonts w:ascii="Arial" w:hAnsi="Arial" w:cs="Arial"/>
                <w:b/>
              </w:rPr>
              <w:t>Update</w:t>
            </w:r>
            <w:r w:rsidRPr="00D312B0">
              <w:rPr>
                <w:rFonts w:ascii="Arial" w:hAnsi="Arial" w:cs="Arial"/>
                <w:b/>
              </w:rPr>
              <w:t>)</w:t>
            </w:r>
          </w:p>
        </w:tc>
      </w:tr>
      <w:tr w:rsidR="001B230B" w:rsidRPr="00D312B0" w14:paraId="3EFC53DE" w14:textId="77777777">
        <w:trPr>
          <w:cantSplit/>
          <w:trHeight w:val="266"/>
          <w:jc w:val="center"/>
        </w:trPr>
        <w:tc>
          <w:tcPr>
            <w:tcW w:w="2273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14:paraId="3EFC53DB" w14:textId="77777777" w:rsidR="001B230B" w:rsidRPr="00D312B0" w:rsidRDefault="001B230B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3EFC53DC" w14:textId="77777777" w:rsidR="001B230B" w:rsidRPr="00D312B0" w:rsidRDefault="00376933">
            <w:pPr>
              <w:pStyle w:val="Intestazione"/>
              <w:tabs>
                <w:tab w:val="clear" w:pos="4819"/>
                <w:tab w:val="clear" w:pos="9638"/>
              </w:tabs>
              <w:ind w:right="227"/>
              <w:jc w:val="right"/>
              <w:rPr>
                <w:rFonts w:ascii="Arial" w:hAnsi="Arial" w:cs="Arial"/>
                <w:b/>
                <w:bCs/>
              </w:rPr>
            </w:pPr>
            <w:r w:rsidRPr="00D312B0">
              <w:rPr>
                <w:rFonts w:ascii="Arial" w:hAnsi="Arial" w:cs="Arial"/>
                <w:b/>
                <w:bCs/>
              </w:rPr>
              <w:t>Data di rilascio:</w:t>
            </w:r>
          </w:p>
        </w:tc>
        <w:tc>
          <w:tcPr>
            <w:tcW w:w="383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3EFC53DD" w14:textId="5C699B8D" w:rsidR="001B230B" w:rsidRPr="00D312B0" w:rsidRDefault="00D774D7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 w:rsidRPr="00D312B0">
              <w:rPr>
                <w:rFonts w:ascii="Arial" w:hAnsi="Arial" w:cs="Arial"/>
                <w:b/>
              </w:rPr>
              <w:t>20</w:t>
            </w:r>
            <w:r w:rsidR="009F4362" w:rsidRPr="00D312B0">
              <w:rPr>
                <w:rFonts w:ascii="Arial" w:hAnsi="Arial" w:cs="Arial"/>
                <w:b/>
              </w:rPr>
              <w:t>.</w:t>
            </w:r>
            <w:r w:rsidR="00576B91" w:rsidRPr="00D312B0">
              <w:rPr>
                <w:rFonts w:ascii="Arial" w:hAnsi="Arial" w:cs="Arial"/>
                <w:b/>
              </w:rPr>
              <w:t>1</w:t>
            </w:r>
            <w:r w:rsidR="00205359" w:rsidRPr="00D312B0">
              <w:rPr>
                <w:rFonts w:ascii="Arial" w:hAnsi="Arial" w:cs="Arial"/>
                <w:b/>
              </w:rPr>
              <w:t>2</w:t>
            </w:r>
            <w:r w:rsidR="00376933" w:rsidRPr="00D312B0">
              <w:rPr>
                <w:rFonts w:ascii="Arial" w:hAnsi="Arial" w:cs="Arial"/>
                <w:b/>
              </w:rPr>
              <w:t>.201</w:t>
            </w:r>
            <w:r w:rsidR="00223229" w:rsidRPr="00D312B0">
              <w:rPr>
                <w:rFonts w:ascii="Arial" w:hAnsi="Arial" w:cs="Arial"/>
                <w:b/>
              </w:rPr>
              <w:t>8</w:t>
            </w:r>
          </w:p>
        </w:tc>
      </w:tr>
      <w:tr w:rsidR="001B230B" w:rsidRPr="00D312B0" w14:paraId="3EFC53E2" w14:textId="77777777">
        <w:trPr>
          <w:cantSplit/>
          <w:trHeight w:val="266"/>
          <w:jc w:val="center"/>
        </w:trPr>
        <w:tc>
          <w:tcPr>
            <w:tcW w:w="2273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14:paraId="3EFC53DF" w14:textId="77777777" w:rsidR="001B230B" w:rsidRPr="00D312B0" w:rsidRDefault="001B230B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3EFC53E0" w14:textId="77777777" w:rsidR="001B230B" w:rsidRPr="00D312B0" w:rsidRDefault="00376933">
            <w:pPr>
              <w:pStyle w:val="Intestazione"/>
              <w:tabs>
                <w:tab w:val="clear" w:pos="4819"/>
                <w:tab w:val="clear" w:pos="9638"/>
              </w:tabs>
              <w:ind w:right="227"/>
              <w:jc w:val="right"/>
              <w:rPr>
                <w:rFonts w:ascii="Arial" w:hAnsi="Arial" w:cs="Arial"/>
                <w:b/>
                <w:bCs/>
              </w:rPr>
            </w:pPr>
            <w:r w:rsidRPr="00D312B0">
              <w:rPr>
                <w:rFonts w:ascii="Arial" w:hAnsi="Arial" w:cs="Arial"/>
                <w:b/>
                <w:bCs/>
              </w:rPr>
              <w:t>Riferimento:</w:t>
            </w:r>
          </w:p>
        </w:tc>
        <w:tc>
          <w:tcPr>
            <w:tcW w:w="383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3EFC53E1" w14:textId="77777777" w:rsidR="001B230B" w:rsidRPr="00D312B0" w:rsidRDefault="00376933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 w:rsidRPr="00D312B0">
              <w:rPr>
                <w:rFonts w:ascii="Arial" w:hAnsi="Arial" w:cs="Arial"/>
                <w:b/>
              </w:rPr>
              <w:t>Anomalie Corrette</w:t>
            </w:r>
          </w:p>
        </w:tc>
      </w:tr>
      <w:tr w:rsidR="001B230B" w:rsidRPr="00D312B0" w14:paraId="3EFC53E6" w14:textId="77777777">
        <w:trPr>
          <w:cantSplit/>
          <w:trHeight w:val="266"/>
          <w:jc w:val="center"/>
        </w:trPr>
        <w:tc>
          <w:tcPr>
            <w:tcW w:w="2273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14:paraId="3EFC53E3" w14:textId="77777777" w:rsidR="001B230B" w:rsidRPr="00D312B0" w:rsidRDefault="001B230B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3EFC53E4" w14:textId="77777777" w:rsidR="001B230B" w:rsidRPr="00D312B0" w:rsidRDefault="00376933">
            <w:pPr>
              <w:pStyle w:val="Intestazione"/>
              <w:tabs>
                <w:tab w:val="clear" w:pos="4819"/>
                <w:tab w:val="clear" w:pos="9638"/>
              </w:tabs>
              <w:ind w:right="227"/>
              <w:jc w:val="right"/>
              <w:rPr>
                <w:rFonts w:ascii="Arial" w:hAnsi="Arial" w:cs="Arial"/>
                <w:b/>
                <w:bCs/>
              </w:rPr>
            </w:pPr>
            <w:r w:rsidRPr="00D312B0">
              <w:rPr>
                <w:rFonts w:ascii="Arial" w:hAnsi="Arial" w:cs="Arial"/>
                <w:b/>
                <w:bCs/>
              </w:rPr>
              <w:t>Classificazione:</w:t>
            </w:r>
          </w:p>
        </w:tc>
        <w:tc>
          <w:tcPr>
            <w:tcW w:w="383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3EFC53E5" w14:textId="77777777" w:rsidR="001B230B" w:rsidRPr="00D312B0" w:rsidRDefault="00376933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 w:rsidRPr="00D312B0">
              <w:rPr>
                <w:rFonts w:ascii="Arial" w:hAnsi="Arial" w:cs="Arial"/>
                <w:b/>
              </w:rPr>
              <w:t>Guida utente</w:t>
            </w:r>
          </w:p>
        </w:tc>
      </w:tr>
    </w:tbl>
    <w:p w14:paraId="3EFC53E7" w14:textId="77777777" w:rsidR="001B230B" w:rsidRPr="00D312B0" w:rsidRDefault="001B230B">
      <w:pPr>
        <w:pStyle w:val="Ignora"/>
      </w:pPr>
    </w:p>
    <w:p w14:paraId="3EFC53E8" w14:textId="77777777" w:rsidR="001B230B" w:rsidRPr="00D312B0" w:rsidRDefault="001B230B">
      <w:pPr>
        <w:pStyle w:val="Ignora"/>
      </w:pPr>
    </w:p>
    <w:p w14:paraId="3EFC53E9" w14:textId="77777777" w:rsidR="001B230B" w:rsidRPr="00D312B0" w:rsidRDefault="001B230B">
      <w:pPr>
        <w:pStyle w:val="WWNewPage"/>
      </w:pPr>
    </w:p>
    <w:p w14:paraId="3EFC53EA" w14:textId="77777777" w:rsidR="001B230B" w:rsidRPr="00D312B0" w:rsidRDefault="00376933">
      <w:pPr>
        <w:pStyle w:val="corpoAltF"/>
        <w:pBdr>
          <w:top w:val="single" w:sz="12" w:space="1" w:color="365F91"/>
          <w:left w:val="single" w:sz="12" w:space="4" w:color="365F91"/>
          <w:bottom w:val="single" w:sz="18" w:space="1" w:color="365F91"/>
          <w:right w:val="single" w:sz="18" w:space="4" w:color="365F91"/>
        </w:pBdr>
        <w:ind w:left="142" w:right="141"/>
        <w:jc w:val="center"/>
        <w:rPr>
          <w:b/>
          <w:i/>
          <w:spacing w:val="14"/>
          <w:sz w:val="28"/>
          <w:szCs w:val="28"/>
        </w:rPr>
      </w:pPr>
      <w:bookmarkStart w:id="1" w:name="INDICE"/>
      <w:bookmarkEnd w:id="1"/>
      <w:r w:rsidRPr="00D312B0">
        <w:rPr>
          <w:b/>
          <w:i/>
          <w:spacing w:val="14"/>
          <w:sz w:val="28"/>
          <w:szCs w:val="28"/>
        </w:rPr>
        <w:t>ANOMALIE CORRETTE</w:t>
      </w:r>
    </w:p>
    <w:p w14:paraId="3EFC53EB" w14:textId="77777777" w:rsidR="001B230B" w:rsidRPr="00D312B0" w:rsidRDefault="001B230B">
      <w:pPr>
        <w:pStyle w:val="Ignora"/>
      </w:pPr>
    </w:p>
    <w:p w14:paraId="0C55098A" w14:textId="38697B3B" w:rsidR="00D312B0" w:rsidRDefault="00376933">
      <w:pPr>
        <w:pStyle w:val="Sommario4"/>
        <w:rPr>
          <w:rFonts w:asciiTheme="minorHAnsi" w:eastAsiaTheme="minorEastAsia" w:hAnsiTheme="minorHAnsi" w:cstheme="minorBidi"/>
          <w:i w:val="0"/>
          <w:sz w:val="22"/>
          <w:szCs w:val="22"/>
        </w:rPr>
      </w:pPr>
      <w:r w:rsidRPr="00D312B0">
        <w:rPr>
          <w:rStyle w:val="Collegamentoipertestuale"/>
          <w:i w:val="0"/>
          <w:iCs/>
          <w:noProof w:val="0"/>
          <w:color w:val="auto"/>
          <w:spacing w:val="-20"/>
          <w:szCs w:val="28"/>
          <w:u w:val="none"/>
        </w:rPr>
        <w:fldChar w:fldCharType="begin"/>
      </w:r>
      <w:r w:rsidRPr="00D312B0">
        <w:rPr>
          <w:rStyle w:val="Collegamentoipertestuale"/>
          <w:iCs/>
          <w:color w:val="auto"/>
          <w:spacing w:val="-20"/>
          <w:szCs w:val="28"/>
          <w:u w:val="none"/>
        </w:rPr>
        <w:instrText xml:space="preserve"> TOC \h \z \t "TS-titolo-01;1;TS-titolo-04;4;TS-titolo-Comando;2;TS-titolo-05;5;WW_NormativaSoftware;3" </w:instrText>
      </w:r>
      <w:r w:rsidRPr="00D312B0">
        <w:rPr>
          <w:rStyle w:val="Collegamentoipertestuale"/>
          <w:i w:val="0"/>
          <w:iCs/>
          <w:noProof w:val="0"/>
          <w:color w:val="auto"/>
          <w:spacing w:val="-20"/>
          <w:szCs w:val="28"/>
          <w:u w:val="none"/>
        </w:rPr>
        <w:fldChar w:fldCharType="separate"/>
      </w:r>
      <w:hyperlink w:anchor="_Toc533093461" w:history="1">
        <w:r w:rsidR="00D312B0" w:rsidRPr="00C628B6">
          <w:rPr>
            <w:rStyle w:val="Collegamentoipertestuale"/>
          </w:rPr>
          <w:t>UTY1818 – Utility per verifica contributo addizionale CIG</w:t>
        </w:r>
        <w:r w:rsidR="00D312B0">
          <w:rPr>
            <w:webHidden/>
          </w:rPr>
          <w:tab/>
        </w:r>
        <w:r w:rsidR="00D312B0">
          <w:rPr>
            <w:webHidden/>
          </w:rPr>
          <w:fldChar w:fldCharType="begin"/>
        </w:r>
        <w:r w:rsidR="00D312B0">
          <w:rPr>
            <w:webHidden/>
          </w:rPr>
          <w:instrText xml:space="preserve"> PAGEREF _Toc533093461 \h </w:instrText>
        </w:r>
        <w:r w:rsidR="00D312B0">
          <w:rPr>
            <w:webHidden/>
          </w:rPr>
        </w:r>
        <w:r w:rsidR="00D312B0">
          <w:rPr>
            <w:webHidden/>
          </w:rPr>
          <w:fldChar w:fldCharType="separate"/>
        </w:r>
        <w:r w:rsidR="00A72AA5">
          <w:rPr>
            <w:webHidden/>
          </w:rPr>
          <w:t>2</w:t>
        </w:r>
        <w:r w:rsidR="00D312B0">
          <w:rPr>
            <w:webHidden/>
          </w:rPr>
          <w:fldChar w:fldCharType="end"/>
        </w:r>
      </w:hyperlink>
    </w:p>
    <w:p w14:paraId="355BAF60" w14:textId="4C6638C1" w:rsidR="00D312B0" w:rsidRDefault="00A72AA5">
      <w:pPr>
        <w:pStyle w:val="Sommario4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533093462" w:history="1">
        <w:r w:rsidR="00D312B0" w:rsidRPr="00C628B6">
          <w:rPr>
            <w:rStyle w:val="Collegamentoipertestuale"/>
          </w:rPr>
          <w:t>CEDOL</w:t>
        </w:r>
        <w:r w:rsidR="00D312B0">
          <w:rPr>
            <w:webHidden/>
          </w:rPr>
          <w:tab/>
        </w:r>
        <w:r w:rsidR="00D312B0">
          <w:rPr>
            <w:webHidden/>
          </w:rPr>
          <w:fldChar w:fldCharType="begin"/>
        </w:r>
        <w:r w:rsidR="00D312B0">
          <w:rPr>
            <w:webHidden/>
          </w:rPr>
          <w:instrText xml:space="preserve"> PAGEREF _Toc533093462 \h </w:instrText>
        </w:r>
        <w:r w:rsidR="00D312B0">
          <w:rPr>
            <w:webHidden/>
          </w:rPr>
        </w:r>
        <w:r w:rsidR="00D312B0">
          <w:rPr>
            <w:webHidden/>
          </w:rPr>
          <w:fldChar w:fldCharType="separate"/>
        </w:r>
        <w:r>
          <w:rPr>
            <w:webHidden/>
          </w:rPr>
          <w:t>2</w:t>
        </w:r>
        <w:r w:rsidR="00D312B0">
          <w:rPr>
            <w:webHidden/>
          </w:rPr>
          <w:fldChar w:fldCharType="end"/>
        </w:r>
      </w:hyperlink>
    </w:p>
    <w:p w14:paraId="1963D137" w14:textId="68E8234B" w:rsidR="00D312B0" w:rsidRDefault="00A72AA5">
      <w:pPr>
        <w:pStyle w:val="Sommario5"/>
        <w:tabs>
          <w:tab w:val="right" w:leader="dot" w:pos="9629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533093463" w:history="1">
        <w:r w:rsidR="00D312B0" w:rsidRPr="00C628B6">
          <w:rPr>
            <w:rStyle w:val="Collegamentoipertestuale"/>
            <w:noProof/>
          </w:rPr>
          <w:t>Sviluppo manuale settore edilizia</w:t>
        </w:r>
        <w:r w:rsidR="00D312B0">
          <w:rPr>
            <w:noProof/>
            <w:webHidden/>
          </w:rPr>
          <w:tab/>
        </w:r>
        <w:r w:rsidR="00D312B0">
          <w:rPr>
            <w:noProof/>
            <w:webHidden/>
          </w:rPr>
          <w:fldChar w:fldCharType="begin"/>
        </w:r>
        <w:r w:rsidR="00D312B0">
          <w:rPr>
            <w:noProof/>
            <w:webHidden/>
          </w:rPr>
          <w:instrText xml:space="preserve"> PAGEREF _Toc533093463 \h </w:instrText>
        </w:r>
        <w:r w:rsidR="00D312B0">
          <w:rPr>
            <w:noProof/>
            <w:webHidden/>
          </w:rPr>
        </w:r>
        <w:r w:rsidR="00D312B0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D312B0">
          <w:rPr>
            <w:noProof/>
            <w:webHidden/>
          </w:rPr>
          <w:fldChar w:fldCharType="end"/>
        </w:r>
      </w:hyperlink>
    </w:p>
    <w:p w14:paraId="255DEE91" w14:textId="6537DDEF" w:rsidR="00D312B0" w:rsidRDefault="00A72AA5">
      <w:pPr>
        <w:pStyle w:val="Sommario5"/>
        <w:tabs>
          <w:tab w:val="right" w:leader="dot" w:pos="9629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533093464" w:history="1">
        <w:r w:rsidR="00D312B0" w:rsidRPr="00C628B6">
          <w:rPr>
            <w:rStyle w:val="Collegamentoipertestuale"/>
            <w:noProof/>
          </w:rPr>
          <w:t>Passaggio di qualifica</w:t>
        </w:r>
        <w:r w:rsidR="00D312B0">
          <w:rPr>
            <w:noProof/>
            <w:webHidden/>
          </w:rPr>
          <w:tab/>
        </w:r>
        <w:r w:rsidR="00D312B0">
          <w:rPr>
            <w:noProof/>
            <w:webHidden/>
          </w:rPr>
          <w:fldChar w:fldCharType="begin"/>
        </w:r>
        <w:r w:rsidR="00D312B0">
          <w:rPr>
            <w:noProof/>
            <w:webHidden/>
          </w:rPr>
          <w:instrText xml:space="preserve"> PAGEREF _Toc533093464 \h </w:instrText>
        </w:r>
        <w:r w:rsidR="00D312B0">
          <w:rPr>
            <w:noProof/>
            <w:webHidden/>
          </w:rPr>
        </w:r>
        <w:r w:rsidR="00D312B0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D312B0">
          <w:rPr>
            <w:noProof/>
            <w:webHidden/>
          </w:rPr>
          <w:fldChar w:fldCharType="end"/>
        </w:r>
      </w:hyperlink>
    </w:p>
    <w:p w14:paraId="1F96045F" w14:textId="547F1418" w:rsidR="00D312B0" w:rsidRDefault="00A72AA5">
      <w:pPr>
        <w:pStyle w:val="Sommario4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533093465" w:history="1">
        <w:r w:rsidR="00D312B0" w:rsidRPr="00C628B6">
          <w:rPr>
            <w:rStyle w:val="Collegamentoipertestuale"/>
          </w:rPr>
          <w:t>AGGI – Aggiornamento mensile archivi</w:t>
        </w:r>
        <w:r w:rsidR="00D312B0">
          <w:rPr>
            <w:webHidden/>
          </w:rPr>
          <w:tab/>
        </w:r>
        <w:r w:rsidR="00D312B0">
          <w:rPr>
            <w:webHidden/>
          </w:rPr>
          <w:fldChar w:fldCharType="begin"/>
        </w:r>
        <w:r w:rsidR="00D312B0">
          <w:rPr>
            <w:webHidden/>
          </w:rPr>
          <w:instrText xml:space="preserve"> PAGEREF _Toc533093465 \h </w:instrText>
        </w:r>
        <w:r w:rsidR="00D312B0">
          <w:rPr>
            <w:webHidden/>
          </w:rPr>
        </w:r>
        <w:r w:rsidR="00D312B0">
          <w:rPr>
            <w:webHidden/>
          </w:rPr>
          <w:fldChar w:fldCharType="separate"/>
        </w:r>
        <w:r>
          <w:rPr>
            <w:webHidden/>
          </w:rPr>
          <w:t>3</w:t>
        </w:r>
        <w:r w:rsidR="00D312B0">
          <w:rPr>
            <w:webHidden/>
          </w:rPr>
          <w:fldChar w:fldCharType="end"/>
        </w:r>
      </w:hyperlink>
    </w:p>
    <w:p w14:paraId="5932863A" w14:textId="77C8CFA7" w:rsidR="00D312B0" w:rsidRDefault="00A72AA5">
      <w:pPr>
        <w:pStyle w:val="Sommario4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533093466" w:history="1">
        <w:r w:rsidR="00D312B0" w:rsidRPr="00C628B6">
          <w:rPr>
            <w:rStyle w:val="Collegamentoipertestuale"/>
          </w:rPr>
          <w:t>AZIE – Parametri invio stampe</w:t>
        </w:r>
        <w:r w:rsidR="00D312B0">
          <w:rPr>
            <w:webHidden/>
          </w:rPr>
          <w:tab/>
        </w:r>
        <w:r w:rsidR="00D312B0">
          <w:rPr>
            <w:webHidden/>
          </w:rPr>
          <w:fldChar w:fldCharType="begin"/>
        </w:r>
        <w:r w:rsidR="00D312B0">
          <w:rPr>
            <w:webHidden/>
          </w:rPr>
          <w:instrText xml:space="preserve"> PAGEREF _Toc533093466 \h </w:instrText>
        </w:r>
        <w:r w:rsidR="00D312B0">
          <w:rPr>
            <w:webHidden/>
          </w:rPr>
        </w:r>
        <w:r w:rsidR="00D312B0">
          <w:rPr>
            <w:webHidden/>
          </w:rPr>
          <w:fldChar w:fldCharType="separate"/>
        </w:r>
        <w:r>
          <w:rPr>
            <w:webHidden/>
          </w:rPr>
          <w:t>3</w:t>
        </w:r>
        <w:r w:rsidR="00D312B0">
          <w:rPr>
            <w:webHidden/>
          </w:rPr>
          <w:fldChar w:fldCharType="end"/>
        </w:r>
      </w:hyperlink>
    </w:p>
    <w:p w14:paraId="0254577C" w14:textId="57D95A5E" w:rsidR="00D312B0" w:rsidRDefault="00A72AA5">
      <w:pPr>
        <w:pStyle w:val="Sommario4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533093467" w:history="1">
        <w:r w:rsidR="00D312B0" w:rsidRPr="00C628B6">
          <w:rPr>
            <w:rStyle w:val="Collegamentoipertestuale"/>
          </w:rPr>
          <w:t>LETTFR – Stampa lettera Tassazione Separata</w:t>
        </w:r>
        <w:r w:rsidR="00D312B0">
          <w:rPr>
            <w:webHidden/>
          </w:rPr>
          <w:tab/>
        </w:r>
        <w:r w:rsidR="00D312B0">
          <w:rPr>
            <w:webHidden/>
          </w:rPr>
          <w:fldChar w:fldCharType="begin"/>
        </w:r>
        <w:r w:rsidR="00D312B0">
          <w:rPr>
            <w:webHidden/>
          </w:rPr>
          <w:instrText xml:space="preserve"> PAGEREF _Toc533093467 \h </w:instrText>
        </w:r>
        <w:r w:rsidR="00D312B0">
          <w:rPr>
            <w:webHidden/>
          </w:rPr>
        </w:r>
        <w:r w:rsidR="00D312B0">
          <w:rPr>
            <w:webHidden/>
          </w:rPr>
          <w:fldChar w:fldCharType="separate"/>
        </w:r>
        <w:r>
          <w:rPr>
            <w:webHidden/>
          </w:rPr>
          <w:t>3</w:t>
        </w:r>
        <w:r w:rsidR="00D312B0">
          <w:rPr>
            <w:webHidden/>
          </w:rPr>
          <w:fldChar w:fldCharType="end"/>
        </w:r>
      </w:hyperlink>
    </w:p>
    <w:p w14:paraId="78ACDF8C" w14:textId="09FF7F0D" w:rsidR="00D312B0" w:rsidRDefault="00A72AA5">
      <w:pPr>
        <w:pStyle w:val="Sommario4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533093468" w:history="1">
        <w:r w:rsidR="00D312B0" w:rsidRPr="00C628B6">
          <w:rPr>
            <w:rStyle w:val="Collegamentoipertestuale"/>
          </w:rPr>
          <w:t>STCED – Dipendenti interinali</w:t>
        </w:r>
        <w:r w:rsidR="00D312B0">
          <w:rPr>
            <w:webHidden/>
          </w:rPr>
          <w:tab/>
        </w:r>
        <w:r w:rsidR="00D312B0">
          <w:rPr>
            <w:webHidden/>
          </w:rPr>
          <w:fldChar w:fldCharType="begin"/>
        </w:r>
        <w:r w:rsidR="00D312B0">
          <w:rPr>
            <w:webHidden/>
          </w:rPr>
          <w:instrText xml:space="preserve"> PAGEREF _Toc533093468 \h </w:instrText>
        </w:r>
        <w:r w:rsidR="00D312B0">
          <w:rPr>
            <w:webHidden/>
          </w:rPr>
        </w:r>
        <w:r w:rsidR="00D312B0">
          <w:rPr>
            <w:webHidden/>
          </w:rPr>
          <w:fldChar w:fldCharType="separate"/>
        </w:r>
        <w:r>
          <w:rPr>
            <w:webHidden/>
          </w:rPr>
          <w:t>3</w:t>
        </w:r>
        <w:r w:rsidR="00D312B0">
          <w:rPr>
            <w:webHidden/>
          </w:rPr>
          <w:fldChar w:fldCharType="end"/>
        </w:r>
      </w:hyperlink>
    </w:p>
    <w:p w14:paraId="1B090436" w14:textId="59796367" w:rsidR="00D312B0" w:rsidRDefault="00A72AA5">
      <w:pPr>
        <w:pStyle w:val="Sommario4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533093469" w:history="1">
        <w:r w:rsidR="00D312B0" w:rsidRPr="00C628B6">
          <w:rPr>
            <w:rStyle w:val="Collegamentoipertestuale"/>
          </w:rPr>
          <w:t>STQUA – Stampa cedolino riepilogativo</w:t>
        </w:r>
        <w:r w:rsidR="00D312B0">
          <w:rPr>
            <w:webHidden/>
          </w:rPr>
          <w:tab/>
        </w:r>
        <w:r w:rsidR="00D312B0">
          <w:rPr>
            <w:webHidden/>
          </w:rPr>
          <w:fldChar w:fldCharType="begin"/>
        </w:r>
        <w:r w:rsidR="00D312B0">
          <w:rPr>
            <w:webHidden/>
          </w:rPr>
          <w:instrText xml:space="preserve"> PAGEREF _Toc533093469 \h </w:instrText>
        </w:r>
        <w:r w:rsidR="00D312B0">
          <w:rPr>
            <w:webHidden/>
          </w:rPr>
        </w:r>
        <w:r w:rsidR="00D312B0">
          <w:rPr>
            <w:webHidden/>
          </w:rPr>
          <w:fldChar w:fldCharType="separate"/>
        </w:r>
        <w:r>
          <w:rPr>
            <w:webHidden/>
          </w:rPr>
          <w:t>3</w:t>
        </w:r>
        <w:r w:rsidR="00D312B0">
          <w:rPr>
            <w:webHidden/>
          </w:rPr>
          <w:fldChar w:fldCharType="end"/>
        </w:r>
      </w:hyperlink>
    </w:p>
    <w:p w14:paraId="43F349E2" w14:textId="63E0A6E7" w:rsidR="00D312B0" w:rsidRDefault="00A72AA5">
      <w:pPr>
        <w:pStyle w:val="Sommario4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533093470" w:history="1">
        <w:r w:rsidR="00D312B0" w:rsidRPr="00C628B6">
          <w:rPr>
            <w:rStyle w:val="Collegamentoipertestuale"/>
          </w:rPr>
          <w:t>STADIP – S</w:t>
        </w:r>
        <w:r w:rsidR="00D312B0" w:rsidRPr="00C628B6">
          <w:rPr>
            <w:rStyle w:val="Collegamentoipertestuale"/>
          </w:rPr>
          <w:t>t</w:t>
        </w:r>
        <w:r w:rsidR="00D312B0" w:rsidRPr="00C628B6">
          <w:rPr>
            <w:rStyle w:val="Collegamentoipertestuale"/>
          </w:rPr>
          <w:t>ampa progressivi a pagine</w:t>
        </w:r>
        <w:r w:rsidR="00D312B0">
          <w:rPr>
            <w:webHidden/>
          </w:rPr>
          <w:tab/>
        </w:r>
        <w:r w:rsidR="00D312B0">
          <w:rPr>
            <w:webHidden/>
          </w:rPr>
          <w:fldChar w:fldCharType="begin"/>
        </w:r>
        <w:r w:rsidR="00D312B0">
          <w:rPr>
            <w:webHidden/>
          </w:rPr>
          <w:instrText xml:space="preserve"> PAGEREF _Toc533093470 \h </w:instrText>
        </w:r>
        <w:r w:rsidR="00D312B0">
          <w:rPr>
            <w:webHidden/>
          </w:rPr>
        </w:r>
        <w:r w:rsidR="00D312B0">
          <w:rPr>
            <w:webHidden/>
          </w:rPr>
          <w:fldChar w:fldCharType="separate"/>
        </w:r>
        <w:r>
          <w:rPr>
            <w:webHidden/>
          </w:rPr>
          <w:t>3</w:t>
        </w:r>
        <w:r w:rsidR="00D312B0">
          <w:rPr>
            <w:webHidden/>
          </w:rPr>
          <w:fldChar w:fldCharType="end"/>
        </w:r>
      </w:hyperlink>
    </w:p>
    <w:p w14:paraId="3EFC53FA" w14:textId="67BB0253" w:rsidR="001B230B" w:rsidRPr="00D312B0" w:rsidRDefault="00376933">
      <w:pPr>
        <w:pStyle w:val="corpoAltF"/>
        <w:rPr>
          <w:rStyle w:val="Collegamentoipertestuale"/>
          <w:i/>
          <w:iCs/>
          <w:noProof/>
          <w:color w:val="auto"/>
          <w:spacing w:val="-20"/>
          <w:szCs w:val="28"/>
          <w:u w:val="none"/>
        </w:rPr>
      </w:pPr>
      <w:r w:rsidRPr="00D312B0">
        <w:rPr>
          <w:rStyle w:val="Collegamentoipertestuale"/>
          <w:b/>
          <w:i/>
          <w:iCs/>
          <w:noProof/>
          <w:color w:val="auto"/>
          <w:spacing w:val="-20"/>
          <w:szCs w:val="28"/>
          <w:u w:val="none"/>
        </w:rPr>
        <w:fldChar w:fldCharType="end"/>
      </w:r>
    </w:p>
    <w:p w14:paraId="3EFC53FB" w14:textId="77777777" w:rsidR="001B230B" w:rsidRPr="00D312B0" w:rsidRDefault="001B230B">
      <w:pPr>
        <w:pStyle w:val="Ignora"/>
        <w:rPr>
          <w:rStyle w:val="Collegamentoipertestuale"/>
          <w:color w:val="auto"/>
          <w:u w:val="none"/>
        </w:rPr>
      </w:pPr>
    </w:p>
    <w:p w14:paraId="3EFC53FC" w14:textId="77777777" w:rsidR="001B230B" w:rsidRPr="00D312B0" w:rsidRDefault="001B230B">
      <w:pPr>
        <w:pStyle w:val="Ignora"/>
      </w:pPr>
    </w:p>
    <w:p w14:paraId="3EFC53FD" w14:textId="77777777" w:rsidR="001B230B" w:rsidRPr="00D312B0" w:rsidRDefault="001B230B">
      <w:pPr>
        <w:pStyle w:val="Ignora"/>
        <w:sectPr w:rsidR="001B230B" w:rsidRPr="00D312B0">
          <w:headerReference w:type="default" r:id="rId9"/>
          <w:footerReference w:type="default" r:id="rId10"/>
          <w:pgSz w:w="11907" w:h="16840" w:code="9"/>
          <w:pgMar w:top="567" w:right="1134" w:bottom="1134" w:left="1134" w:header="397" w:footer="397" w:gutter="0"/>
          <w:pgNumType w:chapStyle="1" w:chapSep="period"/>
          <w:cols w:space="720"/>
          <w:noEndnote/>
        </w:sectPr>
      </w:pPr>
    </w:p>
    <w:p w14:paraId="675458B4" w14:textId="77777777" w:rsidR="00DB1F06" w:rsidRPr="00D312B0" w:rsidRDefault="00DB1F06" w:rsidP="00DB1F06">
      <w:pPr>
        <w:pStyle w:val="Ignora"/>
      </w:pPr>
      <w:bookmarkStart w:id="2" w:name="_Toc392860960"/>
      <w:bookmarkStart w:id="3" w:name="_Toc496882346"/>
      <w:bookmarkStart w:id="4" w:name="_Toc498609913"/>
      <w:bookmarkEnd w:id="0"/>
    </w:p>
    <w:p w14:paraId="29DBD725" w14:textId="77777777" w:rsidR="00DB1F06" w:rsidRPr="00D312B0" w:rsidRDefault="00DB1F06" w:rsidP="00DB1F06">
      <w:pPr>
        <w:pStyle w:val="TS-titolo-04"/>
      </w:pPr>
      <w:bookmarkStart w:id="5" w:name="_Toc532572933"/>
      <w:bookmarkStart w:id="6" w:name="_Toc533004652"/>
      <w:bookmarkStart w:id="7" w:name="_Toc533093461"/>
      <w:r w:rsidRPr="00D312B0">
        <w:t>UTY1818 – Utility per verifica contributo addizionale CIG</w:t>
      </w:r>
      <w:bookmarkEnd w:id="5"/>
      <w:bookmarkEnd w:id="6"/>
      <w:bookmarkEnd w:id="7"/>
    </w:p>
    <w:p w14:paraId="71D9738A" w14:textId="77777777" w:rsidR="00DB1F06" w:rsidRPr="00D312B0" w:rsidRDefault="00DB1F06" w:rsidP="00DB1F06">
      <w:pPr>
        <w:pStyle w:val="CorpoAltF0"/>
        <w:spacing w:before="120"/>
      </w:pPr>
      <w:r w:rsidRPr="00D312B0">
        <w:t xml:space="preserve">Con l’installazione della versione PAGHE 2018.0.1 del 25.01.2018, il relativo comando di conversione ha determinato un disallineamento delle informazioni relative alle settimane di CIG fruite, memorizzate nell’apposito archivio SETCIG (visualizzabile e gestibile mediante il comando </w:t>
      </w:r>
      <w:r w:rsidRPr="00D312B0">
        <w:rPr>
          <w:b/>
        </w:rPr>
        <w:t>UTYSCIG</w:t>
      </w:r>
      <w:r w:rsidRPr="00D312B0">
        <w:t>) e verificate dal programma al fine di determinare l’aliquota di contribuzione addizionale CIG dovuta.</w:t>
      </w:r>
    </w:p>
    <w:p w14:paraId="3E3271D0" w14:textId="77777777" w:rsidR="00DB1F06" w:rsidRPr="00D312B0" w:rsidRDefault="00DB1F06" w:rsidP="00DB1F06">
      <w:pPr>
        <w:pStyle w:val="CorpoAltF0"/>
        <w:spacing w:before="120"/>
      </w:pPr>
      <w:r w:rsidRPr="00D312B0">
        <w:t>Si ricorda che il contributo addizionale CIG, da versare a partire dal mese successivo a quello di ricevimento dell’autorizzazione, è dovuto sulla retribuzione persa per le ore di CIG, in misura differenziata in funzione delle settimane di CIG fruita nel quinquennio mobile precedente:</w:t>
      </w:r>
    </w:p>
    <w:p w14:paraId="30451BFE" w14:textId="77777777" w:rsidR="00DB1F06" w:rsidRPr="00D312B0" w:rsidRDefault="00DB1F06" w:rsidP="00D312B0">
      <w:pPr>
        <w:pStyle w:val="CorpoAltF0"/>
        <w:numPr>
          <w:ilvl w:val="0"/>
          <w:numId w:val="3"/>
        </w:numPr>
        <w:spacing w:before="60"/>
        <w:ind w:left="425" w:hanging="357"/>
      </w:pPr>
      <w:r w:rsidRPr="00D312B0">
        <w:t>9% per i periodi fruiti nel limite complessivo di 52 settimane;</w:t>
      </w:r>
    </w:p>
    <w:p w14:paraId="664FBA89" w14:textId="77777777" w:rsidR="00DB1F06" w:rsidRPr="00D312B0" w:rsidRDefault="00DB1F06" w:rsidP="00D312B0">
      <w:pPr>
        <w:pStyle w:val="CorpoAltF0"/>
        <w:numPr>
          <w:ilvl w:val="0"/>
          <w:numId w:val="3"/>
        </w:numPr>
        <w:spacing w:before="60"/>
        <w:ind w:left="425" w:hanging="357"/>
      </w:pPr>
      <w:r w:rsidRPr="00D312B0">
        <w:t>12% per i periodi fruiti oltre il limite di 52 settimane e sino a 104 settimane;</w:t>
      </w:r>
    </w:p>
    <w:p w14:paraId="1BB3FCC1" w14:textId="77777777" w:rsidR="00DB1F06" w:rsidRPr="00D312B0" w:rsidRDefault="00DB1F06" w:rsidP="00D312B0">
      <w:pPr>
        <w:pStyle w:val="CorpoAltF0"/>
        <w:numPr>
          <w:ilvl w:val="0"/>
          <w:numId w:val="3"/>
        </w:numPr>
        <w:spacing w:before="60"/>
        <w:ind w:left="425" w:hanging="357"/>
      </w:pPr>
      <w:r w:rsidRPr="00D312B0">
        <w:t>15% per i periodi fruiti oltre il limite di 104 settimane.</w:t>
      </w:r>
    </w:p>
    <w:p w14:paraId="62F42990" w14:textId="77777777" w:rsidR="00DB1F06" w:rsidRPr="00D312B0" w:rsidRDefault="00DB1F06" w:rsidP="00DB1F06">
      <w:pPr>
        <w:pStyle w:val="CorpoAltF0"/>
      </w:pPr>
    </w:p>
    <w:p w14:paraId="4BEB7505" w14:textId="77777777" w:rsidR="00DB1F06" w:rsidRPr="00D312B0" w:rsidRDefault="00DB1F06" w:rsidP="00DB1F06">
      <w:pPr>
        <w:pStyle w:val="CorpoAltF0"/>
      </w:pPr>
      <w:r w:rsidRPr="00D312B0">
        <w:t xml:space="preserve">Il disallineamento dei dati relativi alle settimane di CIG fruite ha riguardato gli eventi compresi nel </w:t>
      </w:r>
      <w:r w:rsidRPr="00D312B0">
        <w:rPr>
          <w:b/>
        </w:rPr>
        <w:t>periodo sett. 2015 – gen. 2018</w:t>
      </w:r>
      <w:r w:rsidRPr="00D312B0">
        <w:t xml:space="preserve"> (eventi gestiti in base alla nuova normativa, fino all’installazione della suddetta versione).</w:t>
      </w:r>
    </w:p>
    <w:p w14:paraId="22F51663" w14:textId="77777777" w:rsidR="00DB1F06" w:rsidRPr="00D312B0" w:rsidRDefault="00DB1F06" w:rsidP="00DB1F06">
      <w:pPr>
        <w:pStyle w:val="CorpoAltF0"/>
      </w:pPr>
    </w:p>
    <w:p w14:paraId="2F689813" w14:textId="77777777" w:rsidR="00DB1F06" w:rsidRPr="00D312B0" w:rsidRDefault="00DB1F06" w:rsidP="00DB1F06">
      <w:pPr>
        <w:pStyle w:val="CorpoAltF0"/>
      </w:pPr>
      <w:r w:rsidRPr="00D312B0">
        <w:t xml:space="preserve">Con la presente versione viene fornito il programma di utilità </w:t>
      </w:r>
      <w:r w:rsidRPr="00D312B0">
        <w:rPr>
          <w:b/>
        </w:rPr>
        <w:t>UTY1818</w:t>
      </w:r>
      <w:r w:rsidRPr="00D312B0">
        <w:t xml:space="preserve"> che consente di:</w:t>
      </w:r>
    </w:p>
    <w:p w14:paraId="5A9EEF03" w14:textId="541F8630" w:rsidR="00DB1F06" w:rsidRPr="00D312B0" w:rsidRDefault="00DB1F06" w:rsidP="00D312B0">
      <w:pPr>
        <w:pStyle w:val="CorpoAltF0"/>
        <w:numPr>
          <w:ilvl w:val="0"/>
          <w:numId w:val="4"/>
        </w:numPr>
        <w:spacing w:before="60"/>
        <w:ind w:left="425" w:hanging="357"/>
      </w:pPr>
      <w:r w:rsidRPr="00D312B0">
        <w:t>ripristinare i dati corretti nell’archivio delle settimane CIG con riferimento al periodo sett. 2015 – gen. 2018;</w:t>
      </w:r>
    </w:p>
    <w:p w14:paraId="1E442553" w14:textId="53D03E49" w:rsidR="00DB1F06" w:rsidRPr="00D312B0" w:rsidRDefault="00DB1F06" w:rsidP="00D312B0">
      <w:pPr>
        <w:pStyle w:val="CorpoAltF0"/>
        <w:numPr>
          <w:ilvl w:val="0"/>
          <w:numId w:val="4"/>
        </w:numPr>
        <w:spacing w:before="60"/>
        <w:ind w:left="425" w:hanging="357"/>
      </w:pPr>
      <w:r w:rsidRPr="00D312B0">
        <w:t xml:space="preserve">segnalare eventuali situazioni di eventi CIG autorizzati nel corso del 2018, per i quali, in almeno un mese, il contributo addizionale risulta essere stato calcolato con un’aliquota non corrispondente a quella prevista </w:t>
      </w:r>
      <w:r w:rsidR="008E54FC">
        <w:t>dopo il ripristino</w:t>
      </w:r>
      <w:r w:rsidRPr="00D312B0">
        <w:t>.</w:t>
      </w:r>
    </w:p>
    <w:p w14:paraId="3758B5D2" w14:textId="77777777" w:rsidR="00DB1F06" w:rsidRPr="00D312B0" w:rsidRDefault="00DB1F06" w:rsidP="00DB1F06">
      <w:pPr>
        <w:pStyle w:val="CorpoAltF0"/>
        <w:ind w:left="425"/>
      </w:pPr>
      <w:r w:rsidRPr="00D312B0">
        <w:t>In presenza di tale casistica, il programma procederà alla generazione di una stampa nella quale, per la specifica azienda, verrà evidenziata la matricola INPS e l’unità produttiva interessate dall’evento, con il relativo mese/anno di autorizzazione.</w:t>
      </w:r>
    </w:p>
    <w:p w14:paraId="61441CDE" w14:textId="77777777" w:rsidR="00DB1F06" w:rsidRPr="00D312B0" w:rsidRDefault="00DB1F06" w:rsidP="00DB1F06">
      <w:pPr>
        <w:pStyle w:val="CorpoAltF0"/>
      </w:pPr>
    </w:p>
    <w:p w14:paraId="0D1459DA" w14:textId="77777777" w:rsidR="00DB1F06" w:rsidRPr="00D312B0" w:rsidRDefault="00DB1F06" w:rsidP="00DB1F06">
      <w:pPr>
        <w:pStyle w:val="CorpoAltF0"/>
      </w:pPr>
      <w:r w:rsidRPr="00D312B0">
        <w:t xml:space="preserve">Ai fini del ricalcolo dell’archivio in oggetto, il comando </w:t>
      </w:r>
      <w:r w:rsidRPr="00D312B0">
        <w:rPr>
          <w:b/>
        </w:rPr>
        <w:t>UTY1818</w:t>
      </w:r>
      <w:r w:rsidRPr="00D312B0">
        <w:t xml:space="preserve"> dovrà essere eseguito con riferimento a tutte le aziende interessate da eventi CIG nel suddetto periodo.</w:t>
      </w:r>
    </w:p>
    <w:p w14:paraId="60C7B492" w14:textId="77777777" w:rsidR="00DB1F06" w:rsidRPr="00D312B0" w:rsidRDefault="00DB1F06" w:rsidP="00DB1F06">
      <w:pPr>
        <w:pStyle w:val="CorpoAltF0"/>
      </w:pPr>
      <w:r w:rsidRPr="00D312B0">
        <w:t>Qualora non eseguito, in fase di quadratura (</w:t>
      </w:r>
      <w:r w:rsidRPr="00D312B0">
        <w:rPr>
          <w:b/>
        </w:rPr>
        <w:t>QUADR</w:t>
      </w:r>
      <w:r w:rsidRPr="00D312B0">
        <w:t>) di una mensilità interessata da autorizzazione CIG nonché in caso di esecuzione di una verifica delle settimane CIG fruite (</w:t>
      </w:r>
      <w:r w:rsidRPr="00D312B0">
        <w:rPr>
          <w:b/>
        </w:rPr>
        <w:t>UTYSCIG</w:t>
      </w:r>
      <w:r w:rsidRPr="00D312B0">
        <w:t xml:space="preserve">) il programma segnalerà la necessità eseguire il ricalcolo mediante il comando </w:t>
      </w:r>
      <w:r w:rsidRPr="00D312B0">
        <w:rPr>
          <w:b/>
        </w:rPr>
        <w:t>UTY1818</w:t>
      </w:r>
      <w:r w:rsidRPr="00D312B0">
        <w:t>.</w:t>
      </w:r>
    </w:p>
    <w:p w14:paraId="5E58CDF3" w14:textId="5C0771F0" w:rsidR="002F3E85" w:rsidRPr="00D312B0" w:rsidRDefault="002F3E85" w:rsidP="002F3E85">
      <w:pPr>
        <w:pStyle w:val="CorpoAltF0"/>
      </w:pPr>
    </w:p>
    <w:p w14:paraId="0FE1D28D" w14:textId="2CCA881D" w:rsidR="002F3E85" w:rsidRPr="00D312B0" w:rsidRDefault="00B2396F" w:rsidP="002F3E85">
      <w:pPr>
        <w:pStyle w:val="TS-titolo-04"/>
      </w:pPr>
      <w:bookmarkStart w:id="8" w:name="_Toc533093462"/>
      <w:r w:rsidRPr="00D312B0">
        <w:t>CEDOL</w:t>
      </w:r>
      <w:bookmarkEnd w:id="8"/>
    </w:p>
    <w:p w14:paraId="665E3126" w14:textId="52C4E8B0" w:rsidR="00DB1F06" w:rsidRPr="00D312B0" w:rsidRDefault="00DB1F06" w:rsidP="00DB1F06">
      <w:pPr>
        <w:pStyle w:val="TS-titolo-05"/>
      </w:pPr>
      <w:bookmarkStart w:id="9" w:name="_Toc533093463"/>
      <w:bookmarkEnd w:id="2"/>
      <w:bookmarkEnd w:id="3"/>
      <w:bookmarkEnd w:id="4"/>
      <w:r w:rsidRPr="00D312B0">
        <w:t>Sviluppo manuale settore edilizia</w:t>
      </w:r>
      <w:bookmarkEnd w:id="9"/>
    </w:p>
    <w:p w14:paraId="24ACDA13" w14:textId="57A4BFC8" w:rsidR="00190A69" w:rsidRPr="00D312B0" w:rsidRDefault="00190A69" w:rsidP="009B5E28">
      <w:pPr>
        <w:pStyle w:val="CorpoAltF0"/>
        <w:spacing w:before="120"/>
      </w:pPr>
      <w:r w:rsidRPr="00D312B0">
        <w:t xml:space="preserve">Nel caso di </w:t>
      </w:r>
      <w:r w:rsidR="008833C4" w:rsidRPr="00D312B0">
        <w:t xml:space="preserve">azienda edile </w:t>
      </w:r>
      <w:r w:rsidR="001329DB" w:rsidRPr="00D312B0">
        <w:t xml:space="preserve">che </w:t>
      </w:r>
      <w:r w:rsidR="00A75A92" w:rsidRPr="00D312B0">
        <w:t>gesti</w:t>
      </w:r>
      <w:r w:rsidR="001329DB" w:rsidRPr="00D312B0">
        <w:t>sce</w:t>
      </w:r>
      <w:r w:rsidR="00A75A92" w:rsidRPr="00D312B0">
        <w:t xml:space="preserve"> i cedolini in modalità manuale, in fase di creazione di un cedolino aggiuntivo per un operaio </w:t>
      </w:r>
      <w:r w:rsidR="001329DB" w:rsidRPr="00D312B0">
        <w:t xml:space="preserve">il programma non memorizzava </w:t>
      </w:r>
      <w:r w:rsidR="00AA0727" w:rsidRPr="00D312B0">
        <w:t>il codice del cantiere indicato nella sezione “Cedolini aggiuntivi” (</w:t>
      </w:r>
      <w:r w:rsidR="00AA0727" w:rsidRPr="00D312B0">
        <w:rPr>
          <w:b/>
        </w:rPr>
        <w:t>CEDOL</w:t>
      </w:r>
      <w:r w:rsidR="00AA0727" w:rsidRPr="00D312B0">
        <w:t xml:space="preserve"> &gt; </w:t>
      </w:r>
      <w:r w:rsidR="00130624" w:rsidRPr="00D312B0">
        <w:t>“</w:t>
      </w:r>
      <w:r w:rsidR="00130624" w:rsidRPr="00D312B0">
        <w:rPr>
          <w:i/>
        </w:rPr>
        <w:t xml:space="preserve">Funzioni &gt; </w:t>
      </w:r>
      <w:r w:rsidR="00850E6C" w:rsidRPr="00D312B0">
        <w:rPr>
          <w:i/>
        </w:rPr>
        <w:t xml:space="preserve">Cedolini </w:t>
      </w:r>
      <w:proofErr w:type="spellStart"/>
      <w:r w:rsidR="00850E6C" w:rsidRPr="00D312B0">
        <w:rPr>
          <w:i/>
        </w:rPr>
        <w:t>aggiun</w:t>
      </w:r>
      <w:proofErr w:type="spellEnd"/>
      <w:r w:rsidR="00850E6C" w:rsidRPr="00D312B0">
        <w:rPr>
          <w:i/>
        </w:rPr>
        <w:t>. / Cantieri</w:t>
      </w:r>
      <w:r w:rsidR="00850E6C" w:rsidRPr="00D312B0">
        <w:t>”).</w:t>
      </w:r>
    </w:p>
    <w:p w14:paraId="185D4267" w14:textId="767CA20D" w:rsidR="00DB1F06" w:rsidRPr="00D312B0" w:rsidRDefault="00DB1F06" w:rsidP="00DB1F06">
      <w:pPr>
        <w:pStyle w:val="TS-titolo-05"/>
      </w:pPr>
      <w:bookmarkStart w:id="10" w:name="_Toc533093464"/>
      <w:r w:rsidRPr="00D312B0">
        <w:t>Passaggio di qualifica</w:t>
      </w:r>
      <w:bookmarkEnd w:id="10"/>
    </w:p>
    <w:p w14:paraId="4CC9188C" w14:textId="77777777" w:rsidR="00DB1F06" w:rsidRPr="00D312B0" w:rsidRDefault="00DB1F06" w:rsidP="00DB1F06">
      <w:pPr>
        <w:pStyle w:val="CorpoAltF0"/>
        <w:spacing w:before="120"/>
      </w:pPr>
      <w:r w:rsidRPr="00D312B0">
        <w:rPr>
          <w:b/>
        </w:rPr>
        <w:t>Casistica</w:t>
      </w:r>
    </w:p>
    <w:p w14:paraId="59BF965D" w14:textId="77777777" w:rsidR="00DB1F06" w:rsidRPr="00D312B0" w:rsidRDefault="00DB1F06" w:rsidP="00D312B0">
      <w:pPr>
        <w:pStyle w:val="CorpoAltF0"/>
        <w:numPr>
          <w:ilvl w:val="0"/>
          <w:numId w:val="5"/>
        </w:numPr>
        <w:spacing w:before="60"/>
        <w:ind w:left="284" w:hanging="284"/>
      </w:pPr>
      <w:r w:rsidRPr="00D312B0">
        <w:t>dipendente edile interessato da un passaggio di qualifica in corso di mese;</w:t>
      </w:r>
    </w:p>
    <w:p w14:paraId="25F85005" w14:textId="77777777" w:rsidR="00DB1F06" w:rsidRPr="00D312B0" w:rsidRDefault="00DB1F06" w:rsidP="00D312B0">
      <w:pPr>
        <w:pStyle w:val="CorpoAltF0"/>
        <w:numPr>
          <w:ilvl w:val="0"/>
          <w:numId w:val="5"/>
        </w:numPr>
        <w:spacing w:before="60"/>
        <w:ind w:left="284" w:hanging="284"/>
      </w:pPr>
      <w:r w:rsidRPr="00D312B0">
        <w:t>controllo dello straordinario su base settimanale;</w:t>
      </w:r>
    </w:p>
    <w:p w14:paraId="42228850" w14:textId="77777777" w:rsidR="00DB1F06" w:rsidRPr="00D312B0" w:rsidRDefault="00DB1F06" w:rsidP="00D312B0">
      <w:pPr>
        <w:pStyle w:val="CorpoAltF0"/>
        <w:numPr>
          <w:ilvl w:val="0"/>
          <w:numId w:val="5"/>
        </w:numPr>
        <w:spacing w:before="60"/>
        <w:ind w:left="284" w:hanging="284"/>
      </w:pPr>
      <w:r w:rsidRPr="00D312B0">
        <w:t>campo “</w:t>
      </w:r>
      <w:r w:rsidRPr="00D312B0">
        <w:rPr>
          <w:i/>
        </w:rPr>
        <w:t>Anticipo straordinari settimanali</w:t>
      </w:r>
      <w:r w:rsidRPr="00D312B0">
        <w:t xml:space="preserve">” di </w:t>
      </w:r>
      <w:r w:rsidRPr="00D312B0">
        <w:rPr>
          <w:b/>
        </w:rPr>
        <w:t>TB1108</w:t>
      </w:r>
      <w:r w:rsidRPr="00D312B0">
        <w:t xml:space="preserve"> valorizzato con “</w:t>
      </w:r>
      <w:r w:rsidRPr="00D312B0">
        <w:rPr>
          <w:i/>
        </w:rPr>
        <w:t>S</w:t>
      </w:r>
      <w:r w:rsidRPr="00D312B0">
        <w:t>” o “</w:t>
      </w:r>
      <w:r w:rsidRPr="00D312B0">
        <w:rPr>
          <w:i/>
        </w:rPr>
        <w:t>A</w:t>
      </w:r>
      <w:r w:rsidRPr="00D312B0">
        <w:t>”.</w:t>
      </w:r>
    </w:p>
    <w:p w14:paraId="41D43D41" w14:textId="77777777" w:rsidR="00DB1F06" w:rsidRPr="00D312B0" w:rsidRDefault="00DB1F06" w:rsidP="00DB1F06">
      <w:pPr>
        <w:pStyle w:val="CorpoAltF0"/>
        <w:spacing w:before="60"/>
      </w:pPr>
      <w:r w:rsidRPr="00D312B0">
        <w:rPr>
          <w:b/>
        </w:rPr>
        <w:t>Anomalia</w:t>
      </w:r>
    </w:p>
    <w:p w14:paraId="063EB870" w14:textId="77777777" w:rsidR="00DB1F06" w:rsidRPr="00D312B0" w:rsidRDefault="00DB1F06" w:rsidP="00DB1F06">
      <w:pPr>
        <w:pStyle w:val="CorpoAltF0"/>
        <w:spacing w:before="60"/>
      </w:pPr>
      <w:r w:rsidRPr="00D312B0">
        <w:t>Nella casistica sopra descritta il programma non retribuiva le ore di straordinario svolte nell’ultima settimana del mese a cavallo con il mese successivo a quello di elaborazione.</w:t>
      </w:r>
    </w:p>
    <w:p w14:paraId="1D3D37DC" w14:textId="4CB56BAC" w:rsidR="00DB1F06" w:rsidRPr="00D312B0" w:rsidRDefault="00DB1F06" w:rsidP="00DB1F06">
      <w:pPr>
        <w:pStyle w:val="Ignora"/>
      </w:pPr>
      <w:r w:rsidRPr="00D312B0">
        <w:br w:type="page"/>
      </w:r>
    </w:p>
    <w:p w14:paraId="66F09640" w14:textId="77777777" w:rsidR="009B5E28" w:rsidRPr="00D312B0" w:rsidRDefault="009B5E28" w:rsidP="00112C0B">
      <w:pPr>
        <w:pStyle w:val="CorpoAltF0"/>
      </w:pPr>
    </w:p>
    <w:p w14:paraId="30B7662B" w14:textId="75754ED2" w:rsidR="00727552" w:rsidRPr="00D312B0" w:rsidRDefault="00727552" w:rsidP="00727552">
      <w:pPr>
        <w:pStyle w:val="TS-titolo-04"/>
      </w:pPr>
      <w:bookmarkStart w:id="11" w:name="_Toc533093465"/>
      <w:r w:rsidRPr="00D312B0">
        <w:t xml:space="preserve">AGGI </w:t>
      </w:r>
      <w:r w:rsidR="003C2583" w:rsidRPr="00D312B0">
        <w:t>–</w:t>
      </w:r>
      <w:r w:rsidRPr="00D312B0">
        <w:t xml:space="preserve"> </w:t>
      </w:r>
      <w:r w:rsidR="003C2583" w:rsidRPr="00D312B0">
        <w:t>Aggiornamento mensile archivi</w:t>
      </w:r>
      <w:bookmarkEnd w:id="11"/>
    </w:p>
    <w:p w14:paraId="4C2A7286" w14:textId="07DEA90F" w:rsidR="00A57138" w:rsidRPr="00D312B0" w:rsidRDefault="009A0BCA" w:rsidP="004F490B">
      <w:pPr>
        <w:pStyle w:val="CorpoAltF0"/>
        <w:spacing w:before="120"/>
      </w:pPr>
      <w:r w:rsidRPr="00D312B0">
        <w:t xml:space="preserve">In </w:t>
      </w:r>
      <w:r w:rsidR="004F490B" w:rsidRPr="00D312B0">
        <w:t xml:space="preserve">fase di aggiornamento di una mensilità fiscale </w:t>
      </w:r>
      <w:r w:rsidRPr="00D312B0">
        <w:t xml:space="preserve">per una </w:t>
      </w:r>
      <w:r w:rsidR="004F490B" w:rsidRPr="00D312B0">
        <w:t xml:space="preserve">matricola </w:t>
      </w:r>
      <w:r w:rsidR="0030212A" w:rsidRPr="00D312B0">
        <w:t xml:space="preserve">con contratto </w:t>
      </w:r>
      <w:r w:rsidR="004F490B" w:rsidRPr="00D312B0">
        <w:t>part-time verticale</w:t>
      </w:r>
      <w:r w:rsidRPr="00D312B0">
        <w:t xml:space="preserve"> o </w:t>
      </w:r>
      <w:r w:rsidR="004F490B" w:rsidRPr="00D312B0">
        <w:t xml:space="preserve">misto, </w:t>
      </w:r>
      <w:r w:rsidR="00A57138" w:rsidRPr="00D312B0">
        <w:t xml:space="preserve">che nel mese </w:t>
      </w:r>
      <w:r w:rsidR="003D32C5" w:rsidRPr="00D312B0">
        <w:t>non presenta imponibile contributi sociali</w:t>
      </w:r>
      <w:r w:rsidR="001F370F" w:rsidRPr="00D312B0">
        <w:t>, in assenza di compilazione della sezione “</w:t>
      </w:r>
      <w:r w:rsidR="001F370F" w:rsidRPr="00D312B0">
        <w:rPr>
          <w:i/>
        </w:rPr>
        <w:t>Retribuzioni</w:t>
      </w:r>
      <w:r w:rsidR="001F370F" w:rsidRPr="00D312B0">
        <w:t xml:space="preserve">” </w:t>
      </w:r>
      <w:r w:rsidR="00381B56" w:rsidRPr="00D312B0">
        <w:t xml:space="preserve">di </w:t>
      </w:r>
      <w:r w:rsidR="00381B56" w:rsidRPr="00D312B0">
        <w:rPr>
          <w:b/>
        </w:rPr>
        <w:t>GEMA01</w:t>
      </w:r>
      <w:r w:rsidR="00381B56" w:rsidRPr="00D312B0">
        <w:t xml:space="preserve">, </w:t>
      </w:r>
      <w:r w:rsidR="00D01B92" w:rsidRPr="00D312B0">
        <w:t>il programma termina</w:t>
      </w:r>
      <w:r w:rsidR="00310FF8" w:rsidRPr="00D312B0">
        <w:t>va in errore (File errore 23 on PSDIP3).</w:t>
      </w:r>
    </w:p>
    <w:p w14:paraId="738C5408" w14:textId="6980AF77" w:rsidR="009B5E28" w:rsidRPr="00D312B0" w:rsidRDefault="009B5E28" w:rsidP="00112C0B">
      <w:pPr>
        <w:pStyle w:val="CorpoAltF0"/>
      </w:pPr>
    </w:p>
    <w:p w14:paraId="6070BA2B" w14:textId="77777777" w:rsidR="00DB1F06" w:rsidRPr="00D312B0" w:rsidRDefault="00DB1F06" w:rsidP="00DB1F06">
      <w:pPr>
        <w:pStyle w:val="TS-titolo-04"/>
      </w:pPr>
      <w:bookmarkStart w:id="12" w:name="_Toc425936008"/>
      <w:bookmarkStart w:id="13" w:name="_Toc533004653"/>
      <w:bookmarkStart w:id="14" w:name="_Toc533093466"/>
      <w:r w:rsidRPr="00D312B0">
        <w:t>A</w:t>
      </w:r>
      <w:bookmarkEnd w:id="12"/>
      <w:r w:rsidRPr="00D312B0">
        <w:t>ZIE – Parametri invio stampe</w:t>
      </w:r>
      <w:bookmarkEnd w:id="13"/>
      <w:bookmarkEnd w:id="14"/>
    </w:p>
    <w:p w14:paraId="5FA2EDF1" w14:textId="77777777" w:rsidR="00DB1F06" w:rsidRPr="00D312B0" w:rsidRDefault="00DB1F06" w:rsidP="00D312B0">
      <w:pPr>
        <w:pStyle w:val="CorpoAltF0"/>
        <w:numPr>
          <w:ilvl w:val="0"/>
          <w:numId w:val="2"/>
        </w:numPr>
        <w:spacing w:before="120"/>
        <w:ind w:left="426"/>
      </w:pPr>
      <w:bookmarkStart w:id="15" w:name="_Toc425936009"/>
      <w:r w:rsidRPr="00D312B0">
        <w:t>Dopo l’impostazione ed il collegamento di un nuovo codice testo per l’invio e-mail al dipendente (campo “</w:t>
      </w:r>
      <w:r w:rsidRPr="00D312B0">
        <w:rPr>
          <w:i/>
        </w:rPr>
        <w:t>Email al Dipendente</w:t>
      </w:r>
      <w:r w:rsidRPr="00D312B0">
        <w:t>” nella scheda “</w:t>
      </w:r>
      <w:r w:rsidRPr="00D312B0">
        <w:rPr>
          <w:i/>
        </w:rPr>
        <w:t>Email</w:t>
      </w:r>
      <w:r w:rsidRPr="00D312B0">
        <w:t>” di “</w:t>
      </w:r>
      <w:r w:rsidRPr="00D312B0">
        <w:rPr>
          <w:i/>
        </w:rPr>
        <w:t>Parametri invio stampe</w:t>
      </w:r>
      <w:r w:rsidRPr="00D312B0">
        <w:t xml:space="preserve">” di </w:t>
      </w:r>
      <w:r w:rsidRPr="00D312B0">
        <w:rPr>
          <w:b/>
        </w:rPr>
        <w:t>AZIE</w:t>
      </w:r>
      <w:r w:rsidRPr="00D312B0">
        <w:t>), accedendo nuovamente alla sezione “</w:t>
      </w:r>
      <w:r w:rsidRPr="00D312B0">
        <w:rPr>
          <w:i/>
        </w:rPr>
        <w:t>Parametri invio stampe</w:t>
      </w:r>
      <w:r w:rsidRPr="00D312B0">
        <w:t xml:space="preserve">” di </w:t>
      </w:r>
      <w:r w:rsidRPr="00D312B0">
        <w:rPr>
          <w:b/>
        </w:rPr>
        <w:t>AZIE</w:t>
      </w:r>
      <w:r w:rsidRPr="00D312B0">
        <w:t xml:space="preserve"> non veniva visualizzata la descrizione del codice testo collegato. Si precisa che tale codice veniva comunque correttamente utilizzato in fase di invio e-mail mediante il comando </w:t>
      </w:r>
      <w:r w:rsidRPr="00D312B0">
        <w:rPr>
          <w:b/>
        </w:rPr>
        <w:t>PDFPAG</w:t>
      </w:r>
      <w:r w:rsidRPr="00D312B0">
        <w:t>.</w:t>
      </w:r>
    </w:p>
    <w:p w14:paraId="088F2D17" w14:textId="77777777" w:rsidR="00DB1F06" w:rsidRPr="00D312B0" w:rsidRDefault="00DB1F06" w:rsidP="00D312B0">
      <w:pPr>
        <w:pStyle w:val="CorpoAltF0"/>
        <w:numPr>
          <w:ilvl w:val="0"/>
          <w:numId w:val="2"/>
        </w:numPr>
        <w:spacing w:before="120"/>
        <w:ind w:left="426"/>
      </w:pPr>
      <w:r w:rsidRPr="00D312B0">
        <w:t>In assenza di un codice testo selezionato nella scheda “</w:t>
      </w:r>
      <w:r w:rsidRPr="00D312B0">
        <w:rPr>
          <w:i/>
        </w:rPr>
        <w:t>Email</w:t>
      </w:r>
      <w:r w:rsidRPr="00D312B0">
        <w:t>” dei “</w:t>
      </w:r>
      <w:r w:rsidRPr="00D312B0">
        <w:rPr>
          <w:i/>
        </w:rPr>
        <w:t>Parametri invio stampe</w:t>
      </w:r>
      <w:r w:rsidRPr="00D312B0">
        <w:t xml:space="preserve">” di </w:t>
      </w:r>
      <w:r w:rsidRPr="00D312B0">
        <w:rPr>
          <w:b/>
        </w:rPr>
        <w:t>AZIE</w:t>
      </w:r>
      <w:r w:rsidRPr="00D312B0">
        <w:t xml:space="preserve">, il programma non consentiva tale selezione in fase di invio e-mail mediante il comando </w:t>
      </w:r>
      <w:r w:rsidRPr="00D312B0">
        <w:rPr>
          <w:b/>
        </w:rPr>
        <w:t>PDFPAG</w:t>
      </w:r>
      <w:r w:rsidRPr="00D312B0">
        <w:t>.</w:t>
      </w:r>
    </w:p>
    <w:p w14:paraId="77C18C77" w14:textId="1C613606" w:rsidR="00DB1F06" w:rsidRPr="00D312B0" w:rsidRDefault="00DB1F06" w:rsidP="00D312B0">
      <w:pPr>
        <w:pStyle w:val="CorpoAltF0"/>
        <w:numPr>
          <w:ilvl w:val="0"/>
          <w:numId w:val="2"/>
        </w:numPr>
        <w:spacing w:before="120"/>
        <w:ind w:left="426"/>
      </w:pPr>
      <w:r w:rsidRPr="00D312B0">
        <w:t>In caso di attivazione dei parametri a livello di filiale (flag al campo “</w:t>
      </w:r>
      <w:r w:rsidRPr="00D312B0">
        <w:rPr>
          <w:i/>
        </w:rPr>
        <w:t>abilita parametri per filiale</w:t>
      </w:r>
      <w:r w:rsidRPr="00D312B0">
        <w:t>” della sezione in oggetto), il programma non consentiva la gestione della pubblicazione su portale (campi “</w:t>
      </w:r>
      <w:r w:rsidRPr="00D312B0">
        <w:rPr>
          <w:i/>
        </w:rPr>
        <w:t>Pubblicazione Portale</w:t>
      </w:r>
      <w:r w:rsidRPr="00D312B0">
        <w:t>” e “</w:t>
      </w:r>
      <w:r w:rsidRPr="00D312B0">
        <w:rPr>
          <w:i/>
        </w:rPr>
        <w:t>Pubblicazione Portale dipendente</w:t>
      </w:r>
      <w:r w:rsidRPr="00D312B0">
        <w:t>” della scheda “</w:t>
      </w:r>
      <w:r w:rsidRPr="00D312B0">
        <w:rPr>
          <w:i/>
        </w:rPr>
        <w:t>PDFPAG</w:t>
      </w:r>
      <w:r w:rsidRPr="00D312B0">
        <w:t>”) per la singola filiale selezionata.</w:t>
      </w:r>
    </w:p>
    <w:p w14:paraId="58624956" w14:textId="5C0C1C41" w:rsidR="00DB1F06" w:rsidRPr="00D312B0" w:rsidRDefault="00DB1F06" w:rsidP="00D312B0">
      <w:pPr>
        <w:pStyle w:val="CorpoAltF0"/>
        <w:numPr>
          <w:ilvl w:val="0"/>
          <w:numId w:val="2"/>
        </w:numPr>
        <w:spacing w:before="120"/>
        <w:ind w:left="426"/>
      </w:pPr>
      <w:r w:rsidRPr="00D312B0">
        <w:t>Valorizzando il solo campo “</w:t>
      </w:r>
      <w:r w:rsidRPr="00D312B0">
        <w:rPr>
          <w:i/>
        </w:rPr>
        <w:t>Invio e-mail azienda</w:t>
      </w:r>
      <w:r w:rsidRPr="00D312B0">
        <w:t>” nella scheda “</w:t>
      </w:r>
      <w:r w:rsidRPr="00D312B0">
        <w:rPr>
          <w:i/>
        </w:rPr>
        <w:t>PDFPAG</w:t>
      </w:r>
      <w:r w:rsidRPr="00D312B0">
        <w:t>” della sezione “</w:t>
      </w:r>
      <w:r w:rsidRPr="00D312B0">
        <w:rPr>
          <w:i/>
        </w:rPr>
        <w:t>Parametri invio stampe</w:t>
      </w:r>
      <w:r w:rsidRPr="00D312B0">
        <w:t xml:space="preserve">” di </w:t>
      </w:r>
      <w:r w:rsidRPr="00D312B0">
        <w:rPr>
          <w:b/>
        </w:rPr>
        <w:t>AZIE</w:t>
      </w:r>
      <w:r w:rsidRPr="00D312B0">
        <w:t xml:space="preserve"> il programma non abilitava il campo “</w:t>
      </w:r>
      <w:r w:rsidRPr="00D312B0">
        <w:rPr>
          <w:i/>
        </w:rPr>
        <w:t>Cedolino modello TS 2018/2019 – non stampare in modalità fronte/retro</w:t>
      </w:r>
      <w:r w:rsidRPr="00D312B0">
        <w:t>” presente nella scheda “</w:t>
      </w:r>
      <w:r w:rsidRPr="00D312B0">
        <w:rPr>
          <w:i/>
        </w:rPr>
        <w:t>L.U.L</w:t>
      </w:r>
      <w:r w:rsidRPr="00D312B0">
        <w:t xml:space="preserve">.” della medesima sezione di </w:t>
      </w:r>
      <w:r w:rsidRPr="00D312B0">
        <w:rPr>
          <w:b/>
        </w:rPr>
        <w:t>AZIE</w:t>
      </w:r>
      <w:r w:rsidRPr="00D312B0">
        <w:t>.</w:t>
      </w:r>
    </w:p>
    <w:bookmarkEnd w:id="15"/>
    <w:p w14:paraId="5736AB83" w14:textId="77777777" w:rsidR="00DB1F06" w:rsidRPr="00D312B0" w:rsidRDefault="00DB1F06" w:rsidP="00DB1F06">
      <w:pPr>
        <w:pStyle w:val="CorpoAltF0"/>
      </w:pPr>
    </w:p>
    <w:p w14:paraId="675EAB36" w14:textId="77777777" w:rsidR="00DB1F06" w:rsidRPr="00D312B0" w:rsidRDefault="00DB1F06" w:rsidP="00DB1F06">
      <w:pPr>
        <w:pStyle w:val="TS-titolo-04"/>
      </w:pPr>
      <w:bookmarkStart w:id="16" w:name="_Toc533004654"/>
      <w:bookmarkStart w:id="17" w:name="_Toc533093467"/>
      <w:r w:rsidRPr="00D312B0">
        <w:t>LETTFR – Stampa lettera Tassazione Separata</w:t>
      </w:r>
      <w:bookmarkEnd w:id="16"/>
      <w:bookmarkEnd w:id="17"/>
    </w:p>
    <w:p w14:paraId="35DB22AA" w14:textId="77777777" w:rsidR="00DB1F06" w:rsidRPr="00D312B0" w:rsidRDefault="00DB1F06" w:rsidP="00DB1F06">
      <w:pPr>
        <w:pStyle w:val="CorpoAltF0"/>
        <w:spacing w:before="120"/>
      </w:pPr>
      <w:r w:rsidRPr="00D312B0">
        <w:t>In caso di dipendente licenziato, con erogazione di acconti di TFR, il valore del TFR spettante veniva erroneamente riportato nella stampa in oggetto al netto degli acconti erogati.</w:t>
      </w:r>
    </w:p>
    <w:p w14:paraId="08D84C1D" w14:textId="77777777" w:rsidR="009B5E28" w:rsidRPr="00D312B0" w:rsidRDefault="009B5E28" w:rsidP="00112C0B">
      <w:pPr>
        <w:pStyle w:val="CorpoAltF0"/>
      </w:pPr>
    </w:p>
    <w:p w14:paraId="54710397" w14:textId="1189B017" w:rsidR="00DB1F06" w:rsidRPr="00D312B0" w:rsidRDefault="00DB1F06" w:rsidP="00DB1F06">
      <w:pPr>
        <w:pStyle w:val="TS-titolo-04"/>
      </w:pPr>
      <w:bookmarkStart w:id="18" w:name="_Toc533062606"/>
      <w:bookmarkStart w:id="19" w:name="_Toc533093468"/>
      <w:r w:rsidRPr="00D312B0">
        <w:t>STCED – Dipendenti interinali</w:t>
      </w:r>
      <w:bookmarkEnd w:id="18"/>
      <w:bookmarkEnd w:id="19"/>
    </w:p>
    <w:p w14:paraId="0EA3A328" w14:textId="4B081E92" w:rsidR="00DB1F06" w:rsidRPr="00D312B0" w:rsidRDefault="00DB1F06" w:rsidP="00DB1F06">
      <w:pPr>
        <w:pStyle w:val="CorpoAltF0"/>
        <w:spacing w:before="120"/>
      </w:pPr>
      <w:r w:rsidRPr="00D312B0">
        <w:t xml:space="preserve">In caso di anteprima o stampa di un cedolino con layout 2018 o 2019 (codici 34, 35, 36, 37 e 38) di un dipendente interinale inserito nel comando </w:t>
      </w:r>
      <w:r w:rsidRPr="00D312B0">
        <w:rPr>
          <w:b/>
        </w:rPr>
        <w:t>DIPINT</w:t>
      </w:r>
      <w:r w:rsidRPr="00D312B0">
        <w:t xml:space="preserve"> con qualifica di impiegato, il programma esponeva in stampa il lavoratore con qualifica di operaio.</w:t>
      </w:r>
    </w:p>
    <w:p w14:paraId="33957217" w14:textId="77777777" w:rsidR="00DB1F06" w:rsidRPr="00D312B0" w:rsidRDefault="00DB1F06" w:rsidP="00DB1F06">
      <w:pPr>
        <w:pStyle w:val="CorpoAltF0"/>
      </w:pPr>
    </w:p>
    <w:p w14:paraId="0746BC44" w14:textId="16D34020" w:rsidR="00DB1F06" w:rsidRPr="00D312B0" w:rsidRDefault="00DB1F06" w:rsidP="00DB1F06">
      <w:pPr>
        <w:pStyle w:val="TS-titolo-04"/>
        <w:pBdr>
          <w:bottom w:val="single" w:sz="4" w:space="0" w:color="auto"/>
        </w:pBdr>
      </w:pPr>
      <w:bookmarkStart w:id="20" w:name="_Toc533062609"/>
      <w:bookmarkStart w:id="21" w:name="_Toc533093469"/>
      <w:r w:rsidRPr="00D312B0">
        <w:t>STQUA</w:t>
      </w:r>
      <w:bookmarkEnd w:id="20"/>
      <w:r w:rsidRPr="00D312B0">
        <w:t xml:space="preserve"> – Stampa cedolino riepilogativo</w:t>
      </w:r>
      <w:bookmarkEnd w:id="21"/>
    </w:p>
    <w:p w14:paraId="3FB1435C" w14:textId="77777777" w:rsidR="00DB1F06" w:rsidRPr="00D312B0" w:rsidRDefault="00DB1F06" w:rsidP="00DB1F06">
      <w:pPr>
        <w:pStyle w:val="CorpoAltF0"/>
        <w:spacing w:before="120"/>
      </w:pPr>
      <w:r w:rsidRPr="00D312B0">
        <w:rPr>
          <w:b/>
        </w:rPr>
        <w:t>Casistica</w:t>
      </w:r>
    </w:p>
    <w:p w14:paraId="0E720547" w14:textId="77777777" w:rsidR="00DB1F06" w:rsidRPr="00D312B0" w:rsidRDefault="00DB1F06" w:rsidP="00D312B0">
      <w:pPr>
        <w:pStyle w:val="CorpoAltF0"/>
        <w:numPr>
          <w:ilvl w:val="0"/>
          <w:numId w:val="6"/>
        </w:numPr>
        <w:spacing w:before="60"/>
        <w:ind w:left="284" w:hanging="289"/>
      </w:pPr>
      <w:r w:rsidRPr="00D312B0">
        <w:rPr>
          <w:rFonts w:cs="Arial"/>
        </w:rPr>
        <w:t>utilizzo del nuovo layout 2019;</w:t>
      </w:r>
    </w:p>
    <w:p w14:paraId="47413B00" w14:textId="77777777" w:rsidR="00DB1F06" w:rsidRPr="00D312B0" w:rsidRDefault="00DB1F06" w:rsidP="00D312B0">
      <w:pPr>
        <w:pStyle w:val="CorpoAltF0"/>
        <w:numPr>
          <w:ilvl w:val="0"/>
          <w:numId w:val="6"/>
        </w:numPr>
        <w:spacing w:before="60"/>
        <w:ind w:left="284" w:hanging="289"/>
      </w:pPr>
      <w:r w:rsidRPr="00D312B0">
        <w:t>stampa eseguita con un ordinamento;</w:t>
      </w:r>
    </w:p>
    <w:p w14:paraId="2C815069" w14:textId="77777777" w:rsidR="00DB1F06" w:rsidRPr="00D312B0" w:rsidRDefault="00DB1F06" w:rsidP="00D312B0">
      <w:pPr>
        <w:pStyle w:val="CorpoAltF0"/>
        <w:numPr>
          <w:ilvl w:val="0"/>
          <w:numId w:val="6"/>
        </w:numPr>
        <w:spacing w:before="60"/>
        <w:ind w:left="284" w:hanging="289"/>
      </w:pPr>
      <w:r w:rsidRPr="00D312B0">
        <w:t>la stampa del cedolino riepilogativo da generare contiene un numero di pagine maggiore di 33.</w:t>
      </w:r>
    </w:p>
    <w:p w14:paraId="474E3FA4" w14:textId="77777777" w:rsidR="00DB1F06" w:rsidRPr="00D312B0" w:rsidRDefault="00DB1F06" w:rsidP="00DB1F06">
      <w:pPr>
        <w:pStyle w:val="CorpoAltF0"/>
        <w:spacing w:before="60"/>
      </w:pPr>
      <w:r w:rsidRPr="00D312B0">
        <w:rPr>
          <w:b/>
        </w:rPr>
        <w:t>Anomalia</w:t>
      </w:r>
    </w:p>
    <w:p w14:paraId="1FEC446E" w14:textId="77777777" w:rsidR="00DB1F06" w:rsidRPr="00D312B0" w:rsidRDefault="00DB1F06" w:rsidP="00DB1F06">
      <w:pPr>
        <w:pStyle w:val="CorpoAltF0"/>
        <w:spacing w:before="60"/>
      </w:pPr>
      <w:r w:rsidRPr="00D312B0">
        <w:t xml:space="preserve">Il programma terminava con un errore di </w:t>
      </w:r>
      <w:proofErr w:type="spellStart"/>
      <w:r w:rsidRPr="00D312B0">
        <w:t>index</w:t>
      </w:r>
      <w:proofErr w:type="spellEnd"/>
      <w:r w:rsidRPr="00D312B0">
        <w:t>.</w:t>
      </w:r>
    </w:p>
    <w:p w14:paraId="0C05675E" w14:textId="77777777" w:rsidR="00DB1F06" w:rsidRPr="00D312B0" w:rsidRDefault="00DB1F06" w:rsidP="00DB1F06">
      <w:pPr>
        <w:pStyle w:val="CorpoAltF0"/>
      </w:pPr>
    </w:p>
    <w:p w14:paraId="465B44CF" w14:textId="77777777" w:rsidR="00DB1F06" w:rsidRPr="00D312B0" w:rsidRDefault="00DB1F06" w:rsidP="00DB1F06">
      <w:pPr>
        <w:pStyle w:val="TS-titolo-04"/>
      </w:pPr>
      <w:bookmarkStart w:id="22" w:name="_Toc533062608"/>
      <w:bookmarkStart w:id="23" w:name="_Toc533093470"/>
      <w:bookmarkStart w:id="24" w:name="_GoBack"/>
      <w:bookmarkEnd w:id="24"/>
      <w:r w:rsidRPr="00D312B0">
        <w:t>STADIP – Stampa progressivi a pagine</w:t>
      </w:r>
      <w:bookmarkEnd w:id="22"/>
      <w:bookmarkEnd w:id="23"/>
      <w:r w:rsidRPr="00D312B0">
        <w:t xml:space="preserve"> </w:t>
      </w:r>
    </w:p>
    <w:p w14:paraId="366B93DD" w14:textId="77777777" w:rsidR="00DB1F06" w:rsidRPr="00D312B0" w:rsidRDefault="00DB1F06" w:rsidP="00DB1F06">
      <w:pPr>
        <w:pStyle w:val="CorpoAltF0"/>
        <w:spacing w:before="120"/>
      </w:pPr>
      <w:r w:rsidRPr="00D312B0">
        <w:t xml:space="preserve">Il programma nella scheda </w:t>
      </w:r>
      <w:r w:rsidRPr="00D312B0">
        <w:rPr>
          <w:i/>
        </w:rPr>
        <w:t>“Scadenzario – Progressivi Inail</w:t>
      </w:r>
      <w:r w:rsidRPr="00D312B0">
        <w:t>” non esponeva le migliaia nei totali delle ore INAIL.</w:t>
      </w:r>
    </w:p>
    <w:p w14:paraId="7B385940" w14:textId="77777777" w:rsidR="00E52821" w:rsidRPr="00D312B0" w:rsidRDefault="00E52821" w:rsidP="00112C0B">
      <w:pPr>
        <w:pStyle w:val="CorpoAltF0"/>
      </w:pPr>
    </w:p>
    <w:p w14:paraId="3EFC542D" w14:textId="77777777" w:rsidR="001879B0" w:rsidRPr="00D312B0" w:rsidRDefault="001879B0" w:rsidP="00C04154">
      <w:pPr>
        <w:pStyle w:val="Ignora"/>
      </w:pPr>
    </w:p>
    <w:p w14:paraId="3EFC542E" w14:textId="77777777" w:rsidR="001B230B" w:rsidRDefault="00376933">
      <w:pPr>
        <w:pStyle w:val="WWTipoDocumento"/>
        <w:rPr>
          <w:sz w:val="20"/>
          <w:szCs w:val="20"/>
        </w:rPr>
      </w:pPr>
      <w:r w:rsidRPr="00D312B0">
        <w:t>----------------------------------</w:t>
      </w:r>
    </w:p>
    <w:p w14:paraId="3EFC542F" w14:textId="77777777" w:rsidR="001B230B" w:rsidRDefault="001B230B">
      <w:pPr>
        <w:pStyle w:val="Ignora"/>
      </w:pPr>
    </w:p>
    <w:sectPr w:rsidR="001B230B">
      <w:headerReference w:type="default" r:id="rId11"/>
      <w:footerReference w:type="default" r:id="rId12"/>
      <w:pgSz w:w="11907" w:h="16840" w:code="9"/>
      <w:pgMar w:top="567" w:right="1134" w:bottom="1134" w:left="1134" w:header="397" w:footer="397" w:gutter="0"/>
      <w:pgNumType w:chapStyle="1" w:chapSep="period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2A3608" w14:textId="77777777" w:rsidR="001A5180" w:rsidRDefault="001A5180">
      <w:r>
        <w:separator/>
      </w:r>
    </w:p>
  </w:endnote>
  <w:endnote w:type="continuationSeparator" w:id="0">
    <w:p w14:paraId="5CCC6D0D" w14:textId="77777777" w:rsidR="001A5180" w:rsidRDefault="001A5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C543F" w14:textId="77777777" w:rsidR="00FE5E14" w:rsidRDefault="00FE5E14">
    <w:pPr>
      <w:pStyle w:val="CorpoAltF0"/>
      <w:jc w:val="center"/>
      <w:rPr>
        <w:sz w:val="10"/>
        <w:szCs w:val="10"/>
      </w:rPr>
    </w:pPr>
    <w:r>
      <w:rPr>
        <w:noProof/>
        <w:sz w:val="10"/>
        <w:szCs w:val="10"/>
      </w:rPr>
      <w:drawing>
        <wp:inline distT="0" distB="0" distL="0" distR="0" wp14:anchorId="3EFC5454" wp14:editId="3EFC5455">
          <wp:extent cx="6120000" cy="3600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639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4961"/>
      <w:gridCol w:w="1701"/>
    </w:tblGrid>
    <w:tr w:rsidR="00FE5E14" w14:paraId="3EFC5444" w14:textId="77777777">
      <w:trPr>
        <w:trHeight w:hRule="exact" w:val="567"/>
        <w:jc w:val="center"/>
      </w:trPr>
      <w:tc>
        <w:tcPr>
          <w:tcW w:w="2977" w:type="dxa"/>
          <w:tcMar>
            <w:left w:w="0" w:type="dxa"/>
          </w:tcMar>
          <w:vAlign w:val="center"/>
        </w:tcPr>
        <w:p w14:paraId="3EFC5440" w14:textId="77777777" w:rsidR="00FE5E14" w:rsidRDefault="00FE5E14">
          <w:pPr>
            <w:spacing w:line="240" w:lineRule="atLeast"/>
            <w:ind w:right="360"/>
            <w:rPr>
              <w:rStyle w:val="Numeropagina"/>
              <w:rFonts w:ascii="Courier" w:hAnsi="Courier"/>
              <w:b/>
            </w:rPr>
          </w:pPr>
        </w:p>
      </w:tc>
      <w:tc>
        <w:tcPr>
          <w:tcW w:w="4961" w:type="dxa"/>
        </w:tcPr>
        <w:p w14:paraId="3EFC5441" w14:textId="77777777" w:rsidR="00FE5E14" w:rsidRDefault="00FE5E14">
          <w:pPr>
            <w:spacing w:line="240" w:lineRule="atLeast"/>
            <w:jc w:val="center"/>
            <w:rPr>
              <w:rStyle w:val="Numeropagina"/>
              <w:rFonts w:ascii="Arial" w:hAnsi="Arial" w:cs="Arial"/>
              <w:i/>
              <w:sz w:val="20"/>
            </w:rPr>
          </w:pPr>
          <w:r>
            <w:rPr>
              <w:rStyle w:val="Numeropagina"/>
              <w:rFonts w:ascii="Arial" w:hAnsi="Arial" w:cs="Arial"/>
              <w:i/>
              <w:sz w:val="20"/>
            </w:rPr>
            <w:t>Integrazione alla guida utente</w:t>
          </w:r>
        </w:p>
        <w:p w14:paraId="3EFC5442" w14:textId="5B6640C6" w:rsidR="00FE5E14" w:rsidRDefault="00FE5E14">
          <w:pPr>
            <w:jc w:val="center"/>
            <w:rPr>
              <w:rFonts w:ascii="Arial" w:hAnsi="Arial" w:cs="Arial"/>
              <w:i/>
              <w:sz w:val="20"/>
              <w:szCs w:val="20"/>
            </w:rPr>
          </w:pPr>
          <w:r>
            <w:rPr>
              <w:rFonts w:ascii="Arial" w:hAnsi="Arial" w:cs="Arial"/>
              <w:i/>
              <w:sz w:val="20"/>
              <w:szCs w:val="20"/>
            </w:rPr>
            <w:t>PAGHE 2018.</w:t>
          </w:r>
          <w:r w:rsidR="00591F2C">
            <w:rPr>
              <w:rFonts w:ascii="Arial" w:hAnsi="Arial" w:cs="Arial"/>
              <w:i/>
              <w:sz w:val="20"/>
              <w:szCs w:val="20"/>
            </w:rPr>
            <w:t>1</w:t>
          </w:r>
          <w:r>
            <w:rPr>
              <w:rFonts w:ascii="Arial" w:hAnsi="Arial" w:cs="Arial"/>
              <w:i/>
              <w:sz w:val="20"/>
              <w:szCs w:val="20"/>
            </w:rPr>
            <w:t>.</w:t>
          </w:r>
          <w:r w:rsidR="00D774D7">
            <w:rPr>
              <w:rFonts w:ascii="Arial" w:hAnsi="Arial" w:cs="Arial"/>
              <w:i/>
              <w:sz w:val="20"/>
              <w:szCs w:val="20"/>
            </w:rPr>
            <w:t>8</w:t>
          </w:r>
        </w:p>
      </w:tc>
      <w:tc>
        <w:tcPr>
          <w:tcW w:w="1701" w:type="dxa"/>
        </w:tcPr>
        <w:p w14:paraId="3EFC5443" w14:textId="77777777" w:rsidR="00FE5E14" w:rsidRDefault="00FE5E14">
          <w:pPr>
            <w:spacing w:line="240" w:lineRule="atLeast"/>
            <w:ind w:right="141"/>
            <w:jc w:val="right"/>
            <w:rPr>
              <w:rStyle w:val="Numeropagina"/>
              <w:rFonts w:ascii="Arial" w:hAnsi="Arial" w:cs="Arial"/>
              <w:sz w:val="20"/>
            </w:rPr>
          </w:pPr>
          <w:r>
            <w:rPr>
              <w:rStyle w:val="Numeropagina"/>
              <w:rFonts w:ascii="Arial" w:hAnsi="Arial" w:cs="Arial"/>
              <w:sz w:val="20"/>
            </w:rPr>
            <w:fldChar w:fldCharType="begin"/>
          </w:r>
          <w:r>
            <w:rPr>
              <w:rStyle w:val="Numeropagina"/>
              <w:rFonts w:ascii="Arial" w:hAnsi="Arial" w:cs="Arial"/>
              <w:sz w:val="20"/>
            </w:rPr>
            <w:instrText xml:space="preserve"> PAGE </w:instrText>
          </w:r>
          <w:r>
            <w:rPr>
              <w:rStyle w:val="Numeropagina"/>
              <w:rFonts w:ascii="Arial" w:hAnsi="Arial" w:cs="Arial"/>
              <w:sz w:val="20"/>
            </w:rPr>
            <w:fldChar w:fldCharType="separate"/>
          </w:r>
          <w:r w:rsidR="00F37F58">
            <w:rPr>
              <w:rStyle w:val="Numeropagina"/>
              <w:rFonts w:ascii="Arial" w:hAnsi="Arial" w:cs="Arial"/>
              <w:noProof/>
              <w:sz w:val="20"/>
            </w:rPr>
            <w:t>1</w:t>
          </w:r>
          <w:r>
            <w:rPr>
              <w:rStyle w:val="Numeropagina"/>
              <w:rFonts w:ascii="Arial" w:hAnsi="Arial" w:cs="Arial"/>
              <w:sz w:val="20"/>
            </w:rPr>
            <w:fldChar w:fldCharType="end"/>
          </w:r>
        </w:p>
      </w:tc>
    </w:tr>
  </w:tbl>
  <w:p w14:paraId="3EFC5445" w14:textId="77777777" w:rsidR="00FE5E14" w:rsidRDefault="00FE5E14">
    <w:pPr>
      <w:pStyle w:val="corpoAltF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C5449" w14:textId="77777777" w:rsidR="00FE5E14" w:rsidRDefault="00FE5E14">
    <w:pPr>
      <w:pStyle w:val="CorpoAltF0"/>
      <w:jc w:val="right"/>
      <w:rPr>
        <w:noProof/>
      </w:rPr>
    </w:pPr>
  </w:p>
  <w:p w14:paraId="3EFC544A" w14:textId="77777777" w:rsidR="00FE5E14" w:rsidRDefault="00FE5E14">
    <w:pPr>
      <w:pStyle w:val="CorpoAltF0"/>
      <w:jc w:val="center"/>
      <w:rPr>
        <w:sz w:val="10"/>
        <w:szCs w:val="10"/>
      </w:rPr>
    </w:pPr>
    <w:r>
      <w:rPr>
        <w:noProof/>
        <w:sz w:val="10"/>
        <w:szCs w:val="10"/>
      </w:rPr>
      <w:drawing>
        <wp:inline distT="0" distB="0" distL="0" distR="0" wp14:anchorId="3EFC5456" wp14:editId="3EFC5457">
          <wp:extent cx="6120000" cy="36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639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4961"/>
      <w:gridCol w:w="1701"/>
    </w:tblGrid>
    <w:tr w:rsidR="00FE5E14" w14:paraId="3EFC5450" w14:textId="77777777">
      <w:trPr>
        <w:trHeight w:hRule="exact" w:val="567"/>
        <w:jc w:val="center"/>
      </w:trPr>
      <w:tc>
        <w:tcPr>
          <w:tcW w:w="2977" w:type="dxa"/>
          <w:tcMar>
            <w:left w:w="0" w:type="dxa"/>
          </w:tcMar>
          <w:vAlign w:val="center"/>
        </w:tcPr>
        <w:p w14:paraId="3EFC544B" w14:textId="77777777" w:rsidR="00FE5E14" w:rsidRDefault="00FE5E14">
          <w:pPr>
            <w:spacing w:line="240" w:lineRule="atLeast"/>
            <w:ind w:right="360"/>
            <w:rPr>
              <w:rStyle w:val="Numeropagina"/>
              <w:rFonts w:ascii="Courier" w:hAnsi="Courier"/>
              <w:b/>
            </w:rPr>
          </w:pPr>
          <w:r>
            <w:rPr>
              <w:rFonts w:ascii="Courier" w:hAnsi="Courier"/>
              <w:b/>
              <w:noProof/>
            </w:rPr>
            <w:drawing>
              <wp:inline distT="0" distB="0" distL="0" distR="0" wp14:anchorId="3EFC5458" wp14:editId="3EFC5459">
                <wp:extent cx="1612800" cy="349200"/>
                <wp:effectExtent l="0" t="0" r="0" b="0"/>
                <wp:docPr id="9" name="Immagine 9" descr="Logo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Logo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2800" cy="34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</w:tcPr>
        <w:p w14:paraId="3EFC544C" w14:textId="77777777" w:rsidR="00FE5E14" w:rsidRDefault="00FE5E14">
          <w:pPr>
            <w:spacing w:line="240" w:lineRule="atLeast"/>
            <w:jc w:val="center"/>
            <w:rPr>
              <w:rStyle w:val="Numeropagina"/>
              <w:rFonts w:ascii="Arial" w:hAnsi="Arial" w:cs="Arial"/>
              <w:i/>
              <w:sz w:val="20"/>
            </w:rPr>
          </w:pPr>
          <w:r>
            <w:rPr>
              <w:rStyle w:val="Numeropagina"/>
              <w:rFonts w:ascii="Arial" w:hAnsi="Arial" w:cs="Arial"/>
              <w:i/>
              <w:sz w:val="20"/>
            </w:rPr>
            <w:t>Integrazione alla guida utente</w:t>
          </w:r>
        </w:p>
        <w:p w14:paraId="3EFC544D" w14:textId="541B06B5" w:rsidR="00FE5E14" w:rsidRDefault="00FE5E14">
          <w:pPr>
            <w:jc w:val="center"/>
            <w:rPr>
              <w:rFonts w:ascii="Arial" w:hAnsi="Arial" w:cs="Arial"/>
              <w:i/>
              <w:sz w:val="20"/>
              <w:szCs w:val="20"/>
            </w:rPr>
          </w:pPr>
          <w:r>
            <w:rPr>
              <w:rFonts w:ascii="Arial" w:hAnsi="Arial" w:cs="Arial"/>
              <w:i/>
              <w:sz w:val="20"/>
              <w:szCs w:val="20"/>
            </w:rPr>
            <w:t>PAGHE 2018.</w:t>
          </w:r>
          <w:r w:rsidR="00591F2C">
            <w:rPr>
              <w:rFonts w:ascii="Arial" w:hAnsi="Arial" w:cs="Arial"/>
              <w:i/>
              <w:sz w:val="20"/>
              <w:szCs w:val="20"/>
            </w:rPr>
            <w:t>1</w:t>
          </w:r>
          <w:r>
            <w:rPr>
              <w:rFonts w:ascii="Arial" w:hAnsi="Arial" w:cs="Arial"/>
              <w:i/>
              <w:sz w:val="20"/>
              <w:szCs w:val="20"/>
            </w:rPr>
            <w:t>.</w:t>
          </w:r>
          <w:r w:rsidR="00D774D7">
            <w:rPr>
              <w:rFonts w:ascii="Arial" w:hAnsi="Arial" w:cs="Arial"/>
              <w:i/>
              <w:sz w:val="20"/>
              <w:szCs w:val="20"/>
            </w:rPr>
            <w:t>8</w:t>
          </w:r>
        </w:p>
      </w:tc>
      <w:tc>
        <w:tcPr>
          <w:tcW w:w="1701" w:type="dxa"/>
        </w:tcPr>
        <w:p w14:paraId="3EFC544E" w14:textId="77777777" w:rsidR="00FE5E14" w:rsidRDefault="00FE5E14">
          <w:pPr>
            <w:spacing w:line="240" w:lineRule="atLeast"/>
            <w:ind w:right="213"/>
            <w:jc w:val="right"/>
            <w:rPr>
              <w:rStyle w:val="Numeropagina"/>
              <w:rFonts w:ascii="Arial" w:hAnsi="Arial" w:cs="Arial"/>
              <w:sz w:val="20"/>
            </w:rPr>
          </w:pPr>
          <w:r>
            <w:rPr>
              <w:rStyle w:val="Numeropagina"/>
              <w:rFonts w:ascii="Arial" w:hAnsi="Arial" w:cs="Arial"/>
              <w:sz w:val="20"/>
            </w:rPr>
            <w:fldChar w:fldCharType="begin"/>
          </w:r>
          <w:r>
            <w:rPr>
              <w:rStyle w:val="Numeropagina"/>
              <w:rFonts w:ascii="Arial" w:hAnsi="Arial" w:cs="Arial"/>
              <w:sz w:val="20"/>
            </w:rPr>
            <w:instrText xml:space="preserve"> PAGE </w:instrText>
          </w:r>
          <w:r>
            <w:rPr>
              <w:rStyle w:val="Numeropagina"/>
              <w:rFonts w:ascii="Arial" w:hAnsi="Arial" w:cs="Arial"/>
              <w:sz w:val="20"/>
            </w:rPr>
            <w:fldChar w:fldCharType="separate"/>
          </w:r>
          <w:r w:rsidR="00F37F58">
            <w:rPr>
              <w:rStyle w:val="Numeropagina"/>
              <w:rFonts w:ascii="Arial" w:hAnsi="Arial" w:cs="Arial"/>
              <w:noProof/>
              <w:sz w:val="20"/>
            </w:rPr>
            <w:t>2</w:t>
          </w:r>
          <w:r>
            <w:rPr>
              <w:rStyle w:val="Numeropagina"/>
              <w:rFonts w:ascii="Arial" w:hAnsi="Arial" w:cs="Arial"/>
              <w:sz w:val="20"/>
            </w:rPr>
            <w:fldChar w:fldCharType="end"/>
          </w:r>
        </w:p>
        <w:p w14:paraId="3EFC544F" w14:textId="77777777" w:rsidR="00FE5E14" w:rsidRDefault="00FE5E14">
          <w:pPr>
            <w:spacing w:line="240" w:lineRule="atLeast"/>
            <w:jc w:val="right"/>
            <w:rPr>
              <w:rStyle w:val="Numeropagina"/>
              <w:rFonts w:ascii="Arial" w:hAnsi="Arial" w:cs="Arial"/>
              <w:sz w:val="20"/>
            </w:rPr>
          </w:pPr>
          <w:r>
            <w:rPr>
              <w:rStyle w:val="Numeropagina"/>
              <w:rFonts w:ascii="Arial" w:hAnsi="Arial" w:cs="Arial"/>
              <w:noProof/>
              <w:sz w:val="20"/>
            </w:rPr>
            <mc:AlternateContent>
              <mc:Choice Requires="wps">
                <w:drawing>
                  <wp:inline distT="0" distB="0" distL="0" distR="0" wp14:anchorId="3EFC545A" wp14:editId="3EFC545B">
                    <wp:extent cx="871220" cy="158115"/>
                    <wp:effectExtent l="9525" t="9525" r="5080" b="13335"/>
                    <wp:docPr id="4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71220" cy="15811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9525"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365F91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EFC545C" w14:textId="77777777" w:rsidR="00FE5E14" w:rsidRDefault="00A72AA5">
                                <w:pPr>
                                  <w:jc w:val="center"/>
                                  <w:rPr>
                                    <w:rFonts w:ascii="Verdana" w:hAnsi="Verdana"/>
                                    <w:b/>
                                    <w:color w:val="365F91"/>
                                    <w:sz w:val="12"/>
                                    <w:szCs w:val="12"/>
                                  </w:rPr>
                                </w:pPr>
                                <w:hyperlink w:anchor="INDICE" w:history="1">
                                  <w:r w:rsidR="00FE5E14">
                                    <w:rPr>
                                      <w:rStyle w:val="Collegamentoipertestuale"/>
                                      <w:rFonts w:ascii="Verdana" w:hAnsi="Verdana"/>
                                      <w:b/>
                                      <w:color w:val="365F91"/>
                                      <w:sz w:val="12"/>
                                      <w:szCs w:val="12"/>
                                    </w:rPr>
                                    <w:t>Torna all’indice</w:t>
                                  </w:r>
                                </w:hyperlink>
                              </w:p>
                            </w:txbxContent>
                          </wps:txbx>
                          <wps:bodyPr rot="0" vert="horz" wrap="square" lIns="91440" tIns="10800" rIns="91440" bIns="1080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oundrect w14:anchorId="3EFC545A" id="AutoShape 1" o:spid="_x0000_s1026" style="width:68.6pt;height:1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" filled="f" fillcolor="#365f91" strokecolor="#365f91 [2404]">
                    <v:textbox inset=",.3mm,,.3mm">
                      <w:txbxContent>
                        <w:p w14:paraId="3EFC545C" w14:textId="77777777" w:rsidR="00FE5E14" w:rsidRDefault="00D312B0">
                          <w:pPr>
                            <w:jc w:val="center"/>
                            <w:rPr>
                              <w:rFonts w:ascii="Verdana" w:hAnsi="Verdana"/>
                              <w:b/>
                              <w:color w:val="365F91"/>
                              <w:sz w:val="12"/>
                              <w:szCs w:val="12"/>
                            </w:rPr>
                          </w:pPr>
                          <w:hyperlink w:anchor="INDICE" w:history="1">
                            <w:r w:rsidR="00FE5E14">
                              <w:rPr>
                                <w:rStyle w:val="Collegamentoipertestuale"/>
                                <w:rFonts w:ascii="Verdana" w:hAnsi="Verdana"/>
                                <w:b/>
                                <w:color w:val="365F91"/>
                                <w:sz w:val="12"/>
                                <w:szCs w:val="12"/>
                              </w:rPr>
                              <w:t>Torna all’indice</w:t>
                            </w:r>
                          </w:hyperlink>
                        </w:p>
                      </w:txbxContent>
                    </v:textbox>
                    <w10:anchorlock/>
                  </v:roundrect>
                </w:pict>
              </mc:Fallback>
            </mc:AlternateContent>
          </w:r>
        </w:p>
      </w:tc>
    </w:tr>
  </w:tbl>
  <w:p w14:paraId="3EFC5451" w14:textId="77777777" w:rsidR="00FE5E14" w:rsidRDefault="00FE5E14">
    <w:pPr>
      <w:pStyle w:val="corpoAltF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88A23A" w14:textId="77777777" w:rsidR="001A5180" w:rsidRDefault="001A5180">
      <w:r>
        <w:separator/>
      </w:r>
    </w:p>
  </w:footnote>
  <w:footnote w:type="continuationSeparator" w:id="0">
    <w:p w14:paraId="684E7A12" w14:textId="77777777" w:rsidR="001A5180" w:rsidRDefault="001A5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35"/>
      <w:gridCol w:w="4663"/>
      <w:gridCol w:w="2141"/>
    </w:tblGrid>
    <w:tr w:rsidR="00FE5E14" w14:paraId="3EFC5439" w14:textId="77777777">
      <w:trPr>
        <w:cantSplit/>
      </w:trPr>
      <w:tc>
        <w:tcPr>
          <w:tcW w:w="2835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EFC5436" w14:textId="77777777" w:rsidR="00FE5E14" w:rsidRDefault="00FE5E14">
          <w:pPr>
            <w:pStyle w:val="Intestazione"/>
            <w:rPr>
              <w:rFonts w:ascii="Courier" w:hAnsi="Courier"/>
              <w:b/>
            </w:rPr>
          </w:pPr>
          <w:r>
            <w:rPr>
              <w:rFonts w:ascii="Courier" w:hAnsi="Courier"/>
              <w:b/>
              <w:noProof/>
            </w:rPr>
            <w:drawing>
              <wp:inline distT="0" distB="0" distL="0" distR="0" wp14:anchorId="3EFC5452" wp14:editId="3EFC5453">
                <wp:extent cx="1693545" cy="367030"/>
                <wp:effectExtent l="0" t="0" r="1905" b="0"/>
                <wp:docPr id="2" name="Immagine 2" descr="Logo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3545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63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3EFC5437" w14:textId="77777777" w:rsidR="00FE5E14" w:rsidRDefault="00FE5E14">
          <w:pPr>
            <w:pStyle w:val="Intestazione"/>
            <w:jc w:val="center"/>
            <w:rPr>
              <w:rFonts w:ascii="Arial" w:hAnsi="Arial" w:cs="Arial"/>
              <w:b/>
              <w:bCs/>
              <w:sz w:val="18"/>
            </w:rPr>
          </w:pPr>
          <w:r>
            <w:rPr>
              <w:rFonts w:ascii="Arial" w:hAnsi="Arial" w:cs="Arial"/>
              <w:b/>
              <w:bCs/>
              <w:color w:val="000080"/>
            </w:rPr>
            <w:t>NOTE OPERATIVE DI RELEASE</w:t>
          </w:r>
        </w:p>
      </w:tc>
      <w:tc>
        <w:tcPr>
          <w:tcW w:w="214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3EFC5438" w14:textId="77777777" w:rsidR="00FE5E14" w:rsidRDefault="00FE5E14">
          <w:pPr>
            <w:pStyle w:val="Intestazione"/>
            <w:jc w:val="right"/>
            <w:rPr>
              <w:rFonts w:ascii="Arial" w:hAnsi="Arial" w:cs="Arial"/>
            </w:rPr>
          </w:pPr>
        </w:p>
      </w:tc>
    </w:tr>
    <w:tr w:rsidR="00FE5E14" w14:paraId="3EFC543D" w14:textId="77777777">
      <w:trPr>
        <w:cantSplit/>
      </w:trPr>
      <w:tc>
        <w:tcPr>
          <w:tcW w:w="9639" w:type="dxa"/>
          <w:gridSpan w:val="3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14:paraId="3EFC543A" w14:textId="77777777" w:rsidR="00FE5E14" w:rsidRDefault="00FE5E14">
          <w:pPr>
            <w:pStyle w:val="Intestazione"/>
            <w:jc w:val="center"/>
            <w:rPr>
              <w:rFonts w:ascii="Arial" w:hAnsi="Arial" w:cs="Arial"/>
              <w:color w:val="000080"/>
              <w:sz w:val="12"/>
            </w:rPr>
          </w:pPr>
        </w:p>
        <w:p w14:paraId="3EFC543B" w14:textId="77777777" w:rsidR="00FE5E14" w:rsidRDefault="00FE5E14">
          <w:pPr>
            <w:pStyle w:val="Intestazione"/>
            <w:jc w:val="center"/>
            <w:rPr>
              <w:rFonts w:ascii="Arial" w:hAnsi="Arial" w:cs="Arial"/>
              <w:color w:val="000080"/>
              <w:sz w:val="16"/>
            </w:rPr>
          </w:pPr>
          <w:r>
            <w:rPr>
              <w:rFonts w:ascii="Arial" w:hAnsi="Arial" w:cs="Arial"/>
              <w:color w:val="000080"/>
              <w:sz w:val="16"/>
            </w:rPr>
            <w:t>Il presente documento costituisce un’integrazione al manuale utente del prodotto ed evidenzia le variazioni apportate con la release.</w:t>
          </w:r>
        </w:p>
        <w:p w14:paraId="3EFC543C" w14:textId="77777777" w:rsidR="00FE5E14" w:rsidRDefault="00FE5E14">
          <w:pPr>
            <w:pStyle w:val="Intestazione"/>
            <w:rPr>
              <w:rFonts w:ascii="Arial" w:hAnsi="Arial" w:cs="Arial"/>
              <w:b/>
              <w:bCs/>
              <w:color w:val="000080"/>
              <w:sz w:val="10"/>
              <w:szCs w:val="10"/>
            </w:rPr>
          </w:pPr>
        </w:p>
      </w:tc>
    </w:tr>
  </w:tbl>
  <w:p w14:paraId="3EFC543E" w14:textId="77777777" w:rsidR="00FE5E14" w:rsidRDefault="00FE5E14">
    <w:pPr>
      <w:pStyle w:val="CorpoAltF0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tblInd w:w="70" w:type="dxa"/>
      <w:tblBorders>
        <w:bottom w:val="single" w:sz="1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FE5E14" w14:paraId="3EFC5447" w14:textId="77777777">
      <w:trPr>
        <w:trHeight w:hRule="exact" w:val="567"/>
      </w:trPr>
      <w:tc>
        <w:tcPr>
          <w:tcW w:w="9639" w:type="dxa"/>
        </w:tcPr>
        <w:p w14:paraId="3EFC5446" w14:textId="77777777" w:rsidR="00FE5E14" w:rsidRDefault="00FE5E14">
          <w:pPr>
            <w:pStyle w:val="TS-testata-01"/>
            <w:tabs>
              <w:tab w:val="clear" w:pos="9638"/>
            </w:tabs>
            <w:rPr>
              <w:b w:val="0"/>
              <w:color w:val="FFFFFF"/>
              <w:sz w:val="32"/>
            </w:rPr>
          </w:pPr>
          <w:r>
            <w:t>PAGHE – ANOMALIE CORRETTE</w:t>
          </w:r>
        </w:p>
      </w:tc>
    </w:tr>
  </w:tbl>
  <w:p w14:paraId="3EFC5448" w14:textId="77777777" w:rsidR="00FE5E14" w:rsidRDefault="00FE5E14">
    <w:pPr>
      <w:pStyle w:val="corpoAltF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0756B"/>
    <w:multiLevelType w:val="multilevel"/>
    <w:tmpl w:val="5F76A6EE"/>
    <w:lvl w:ilvl="0">
      <w:start w:val="1"/>
      <w:numFmt w:val="decimal"/>
      <w:pStyle w:val="Titolo1"/>
      <w:suff w:val="space"/>
      <w:lvlText w:val="%1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7783411"/>
    <w:multiLevelType w:val="hybridMultilevel"/>
    <w:tmpl w:val="3BA0C0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A6E8B"/>
    <w:multiLevelType w:val="hybridMultilevel"/>
    <w:tmpl w:val="521A06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87AC1"/>
    <w:multiLevelType w:val="hybridMultilevel"/>
    <w:tmpl w:val="2FFA08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294064"/>
    <w:multiLevelType w:val="hybridMultilevel"/>
    <w:tmpl w:val="F04413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4418C9"/>
    <w:multiLevelType w:val="hybridMultilevel"/>
    <w:tmpl w:val="3F1EC47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9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283"/>
  <w:drawingGridHorizontalSpacing w:val="181"/>
  <w:drawingGridVerticalSpacing w:val="181"/>
  <w:noPunctuationKerning/>
  <w:characterSpacingControl w:val="doNotCompress"/>
  <w:hdrShapeDefaults>
    <o:shapedefaults v:ext="edit" spidmax="10241" fill="f" fillcolor="white" strokecolor="red">
      <v:fill color="white" on="f"/>
      <v:stroke color="red" weight="1.2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30B"/>
    <w:rsid w:val="000026AC"/>
    <w:rsid w:val="00003B7F"/>
    <w:rsid w:val="00004C81"/>
    <w:rsid w:val="00005221"/>
    <w:rsid w:val="000071FE"/>
    <w:rsid w:val="00011B82"/>
    <w:rsid w:val="0001415B"/>
    <w:rsid w:val="000141CC"/>
    <w:rsid w:val="00015FFE"/>
    <w:rsid w:val="00016FC9"/>
    <w:rsid w:val="00021D2F"/>
    <w:rsid w:val="00021EA5"/>
    <w:rsid w:val="00023F09"/>
    <w:rsid w:val="00025112"/>
    <w:rsid w:val="0002755C"/>
    <w:rsid w:val="00032632"/>
    <w:rsid w:val="00034CDA"/>
    <w:rsid w:val="000413F3"/>
    <w:rsid w:val="00042314"/>
    <w:rsid w:val="00046041"/>
    <w:rsid w:val="0004706B"/>
    <w:rsid w:val="00050570"/>
    <w:rsid w:val="00052E30"/>
    <w:rsid w:val="00053740"/>
    <w:rsid w:val="0006504D"/>
    <w:rsid w:val="00066DA1"/>
    <w:rsid w:val="00067737"/>
    <w:rsid w:val="00076EAB"/>
    <w:rsid w:val="00077583"/>
    <w:rsid w:val="00077A33"/>
    <w:rsid w:val="0008090E"/>
    <w:rsid w:val="00081994"/>
    <w:rsid w:val="00085DE3"/>
    <w:rsid w:val="00085F7D"/>
    <w:rsid w:val="000871A1"/>
    <w:rsid w:val="00087DA0"/>
    <w:rsid w:val="00091B4F"/>
    <w:rsid w:val="00091FDC"/>
    <w:rsid w:val="00092144"/>
    <w:rsid w:val="000A30A9"/>
    <w:rsid w:val="000A34E6"/>
    <w:rsid w:val="000A3BEB"/>
    <w:rsid w:val="000A4FC1"/>
    <w:rsid w:val="000A6EB6"/>
    <w:rsid w:val="000A7760"/>
    <w:rsid w:val="000B147B"/>
    <w:rsid w:val="000B3616"/>
    <w:rsid w:val="000B3C29"/>
    <w:rsid w:val="000B53FD"/>
    <w:rsid w:val="000B5C82"/>
    <w:rsid w:val="000C01CD"/>
    <w:rsid w:val="000C3ADA"/>
    <w:rsid w:val="000C4BE7"/>
    <w:rsid w:val="000C6092"/>
    <w:rsid w:val="000C77CE"/>
    <w:rsid w:val="000D2578"/>
    <w:rsid w:val="000D79E4"/>
    <w:rsid w:val="000E07B8"/>
    <w:rsid w:val="000E4B2B"/>
    <w:rsid w:val="000E5B44"/>
    <w:rsid w:val="000F3C1A"/>
    <w:rsid w:val="000F6AE3"/>
    <w:rsid w:val="00100626"/>
    <w:rsid w:val="0010315B"/>
    <w:rsid w:val="0010470C"/>
    <w:rsid w:val="00105054"/>
    <w:rsid w:val="001074A8"/>
    <w:rsid w:val="00110C1C"/>
    <w:rsid w:val="00111B9D"/>
    <w:rsid w:val="00112039"/>
    <w:rsid w:val="001128C2"/>
    <w:rsid w:val="00112C0B"/>
    <w:rsid w:val="00116040"/>
    <w:rsid w:val="00116A1A"/>
    <w:rsid w:val="0011797D"/>
    <w:rsid w:val="001213A6"/>
    <w:rsid w:val="00123C18"/>
    <w:rsid w:val="00126D19"/>
    <w:rsid w:val="0012738C"/>
    <w:rsid w:val="00130624"/>
    <w:rsid w:val="001329DB"/>
    <w:rsid w:val="00134365"/>
    <w:rsid w:val="00136175"/>
    <w:rsid w:val="001368C9"/>
    <w:rsid w:val="00143415"/>
    <w:rsid w:val="00145CE1"/>
    <w:rsid w:val="0015530E"/>
    <w:rsid w:val="00155CF5"/>
    <w:rsid w:val="001574F5"/>
    <w:rsid w:val="00160D0C"/>
    <w:rsid w:val="00161250"/>
    <w:rsid w:val="00161890"/>
    <w:rsid w:val="001638C1"/>
    <w:rsid w:val="001665AE"/>
    <w:rsid w:val="00171069"/>
    <w:rsid w:val="00174AE1"/>
    <w:rsid w:val="00181A41"/>
    <w:rsid w:val="00182A28"/>
    <w:rsid w:val="001879B0"/>
    <w:rsid w:val="00190A69"/>
    <w:rsid w:val="00192800"/>
    <w:rsid w:val="00192BA9"/>
    <w:rsid w:val="00194954"/>
    <w:rsid w:val="00194B1F"/>
    <w:rsid w:val="00196047"/>
    <w:rsid w:val="001A37C4"/>
    <w:rsid w:val="001A5180"/>
    <w:rsid w:val="001A5E08"/>
    <w:rsid w:val="001B230B"/>
    <w:rsid w:val="001C07A4"/>
    <w:rsid w:val="001C2683"/>
    <w:rsid w:val="001C4EB5"/>
    <w:rsid w:val="001D0E04"/>
    <w:rsid w:val="001D16C3"/>
    <w:rsid w:val="001D34E4"/>
    <w:rsid w:val="001D636B"/>
    <w:rsid w:val="001D7067"/>
    <w:rsid w:val="001D75DE"/>
    <w:rsid w:val="001D7E6D"/>
    <w:rsid w:val="001E0372"/>
    <w:rsid w:val="001E468C"/>
    <w:rsid w:val="001E4C44"/>
    <w:rsid w:val="001E581B"/>
    <w:rsid w:val="001E5B29"/>
    <w:rsid w:val="001F11CA"/>
    <w:rsid w:val="001F182D"/>
    <w:rsid w:val="001F370F"/>
    <w:rsid w:val="001F46FC"/>
    <w:rsid w:val="001F4B99"/>
    <w:rsid w:val="001F5046"/>
    <w:rsid w:val="001F5F88"/>
    <w:rsid w:val="001F6E65"/>
    <w:rsid w:val="00200432"/>
    <w:rsid w:val="0020228B"/>
    <w:rsid w:val="002037D2"/>
    <w:rsid w:val="00204641"/>
    <w:rsid w:val="00205359"/>
    <w:rsid w:val="0021492E"/>
    <w:rsid w:val="0021706A"/>
    <w:rsid w:val="00221613"/>
    <w:rsid w:val="00223229"/>
    <w:rsid w:val="002236C3"/>
    <w:rsid w:val="002259CD"/>
    <w:rsid w:val="002259E6"/>
    <w:rsid w:val="00227DA6"/>
    <w:rsid w:val="00227FD0"/>
    <w:rsid w:val="00231C57"/>
    <w:rsid w:val="00237A51"/>
    <w:rsid w:val="00241F8D"/>
    <w:rsid w:val="00244DDD"/>
    <w:rsid w:val="00245157"/>
    <w:rsid w:val="002513DA"/>
    <w:rsid w:val="00253728"/>
    <w:rsid w:val="0025716D"/>
    <w:rsid w:val="00260287"/>
    <w:rsid w:val="002647BE"/>
    <w:rsid w:val="00264EFF"/>
    <w:rsid w:val="002732FE"/>
    <w:rsid w:val="002744BB"/>
    <w:rsid w:val="00274713"/>
    <w:rsid w:val="00277838"/>
    <w:rsid w:val="00281219"/>
    <w:rsid w:val="00286D94"/>
    <w:rsid w:val="002915A3"/>
    <w:rsid w:val="00292ED7"/>
    <w:rsid w:val="0029311F"/>
    <w:rsid w:val="002A19DA"/>
    <w:rsid w:val="002A4DDA"/>
    <w:rsid w:val="002A7922"/>
    <w:rsid w:val="002B438A"/>
    <w:rsid w:val="002B4DFE"/>
    <w:rsid w:val="002B5A49"/>
    <w:rsid w:val="002D06D8"/>
    <w:rsid w:val="002D7F8F"/>
    <w:rsid w:val="002E0287"/>
    <w:rsid w:val="002E0602"/>
    <w:rsid w:val="002E139E"/>
    <w:rsid w:val="002E1A41"/>
    <w:rsid w:val="002E525D"/>
    <w:rsid w:val="002E7122"/>
    <w:rsid w:val="002E7148"/>
    <w:rsid w:val="002F03B4"/>
    <w:rsid w:val="002F1A5B"/>
    <w:rsid w:val="002F1AF3"/>
    <w:rsid w:val="002F3E85"/>
    <w:rsid w:val="002F57E1"/>
    <w:rsid w:val="00301EFB"/>
    <w:rsid w:val="0030212A"/>
    <w:rsid w:val="003066C6"/>
    <w:rsid w:val="00310FF8"/>
    <w:rsid w:val="00312A13"/>
    <w:rsid w:val="00313BFB"/>
    <w:rsid w:val="003244CE"/>
    <w:rsid w:val="003275D3"/>
    <w:rsid w:val="003276C6"/>
    <w:rsid w:val="00330552"/>
    <w:rsid w:val="00330D24"/>
    <w:rsid w:val="003310C7"/>
    <w:rsid w:val="00333F2A"/>
    <w:rsid w:val="003344B3"/>
    <w:rsid w:val="003346C8"/>
    <w:rsid w:val="0033547E"/>
    <w:rsid w:val="0033642E"/>
    <w:rsid w:val="003418D6"/>
    <w:rsid w:val="00345545"/>
    <w:rsid w:val="00347250"/>
    <w:rsid w:val="003526A6"/>
    <w:rsid w:val="003557F7"/>
    <w:rsid w:val="00370DFD"/>
    <w:rsid w:val="00373F8A"/>
    <w:rsid w:val="00376933"/>
    <w:rsid w:val="00380802"/>
    <w:rsid w:val="00381166"/>
    <w:rsid w:val="003811AA"/>
    <w:rsid w:val="00381B2C"/>
    <w:rsid w:val="00381B56"/>
    <w:rsid w:val="00382088"/>
    <w:rsid w:val="00383CF4"/>
    <w:rsid w:val="00385111"/>
    <w:rsid w:val="00394E32"/>
    <w:rsid w:val="003A105B"/>
    <w:rsid w:val="003A2E64"/>
    <w:rsid w:val="003A37A3"/>
    <w:rsid w:val="003A4D2E"/>
    <w:rsid w:val="003A6B68"/>
    <w:rsid w:val="003B40C9"/>
    <w:rsid w:val="003B494E"/>
    <w:rsid w:val="003B51B1"/>
    <w:rsid w:val="003B654B"/>
    <w:rsid w:val="003C1940"/>
    <w:rsid w:val="003C253E"/>
    <w:rsid w:val="003C2583"/>
    <w:rsid w:val="003C487A"/>
    <w:rsid w:val="003D19F0"/>
    <w:rsid w:val="003D2FAD"/>
    <w:rsid w:val="003D32C5"/>
    <w:rsid w:val="003E0D37"/>
    <w:rsid w:val="003E0D9E"/>
    <w:rsid w:val="003E17C3"/>
    <w:rsid w:val="003E76A4"/>
    <w:rsid w:val="003F17BC"/>
    <w:rsid w:val="003F6220"/>
    <w:rsid w:val="003F7875"/>
    <w:rsid w:val="00401205"/>
    <w:rsid w:val="0040299A"/>
    <w:rsid w:val="00410103"/>
    <w:rsid w:val="004133FD"/>
    <w:rsid w:val="00420168"/>
    <w:rsid w:val="00420F4E"/>
    <w:rsid w:val="004247BF"/>
    <w:rsid w:val="00425926"/>
    <w:rsid w:val="00425A63"/>
    <w:rsid w:val="00427DD3"/>
    <w:rsid w:val="0043440E"/>
    <w:rsid w:val="00437294"/>
    <w:rsid w:val="00443053"/>
    <w:rsid w:val="0044576D"/>
    <w:rsid w:val="00446548"/>
    <w:rsid w:val="00446BBA"/>
    <w:rsid w:val="00455372"/>
    <w:rsid w:val="004567CA"/>
    <w:rsid w:val="004606FA"/>
    <w:rsid w:val="00461ADE"/>
    <w:rsid w:val="00463E4C"/>
    <w:rsid w:val="00463F90"/>
    <w:rsid w:val="00470773"/>
    <w:rsid w:val="00470A01"/>
    <w:rsid w:val="00475E19"/>
    <w:rsid w:val="00481F85"/>
    <w:rsid w:val="00484B86"/>
    <w:rsid w:val="00484E96"/>
    <w:rsid w:val="004869EF"/>
    <w:rsid w:val="00487958"/>
    <w:rsid w:val="00490AD4"/>
    <w:rsid w:val="00490D05"/>
    <w:rsid w:val="00493F4C"/>
    <w:rsid w:val="00494961"/>
    <w:rsid w:val="00495BFC"/>
    <w:rsid w:val="004972BC"/>
    <w:rsid w:val="004A2AC8"/>
    <w:rsid w:val="004A4BDB"/>
    <w:rsid w:val="004B156A"/>
    <w:rsid w:val="004B18BB"/>
    <w:rsid w:val="004B2BDF"/>
    <w:rsid w:val="004B3D27"/>
    <w:rsid w:val="004C0BED"/>
    <w:rsid w:val="004C10A5"/>
    <w:rsid w:val="004C218A"/>
    <w:rsid w:val="004C2AE8"/>
    <w:rsid w:val="004C2D2D"/>
    <w:rsid w:val="004C2DBA"/>
    <w:rsid w:val="004C578B"/>
    <w:rsid w:val="004C6469"/>
    <w:rsid w:val="004D1E0E"/>
    <w:rsid w:val="004D28C3"/>
    <w:rsid w:val="004D4DC6"/>
    <w:rsid w:val="004D7706"/>
    <w:rsid w:val="004E1827"/>
    <w:rsid w:val="004F120D"/>
    <w:rsid w:val="004F126C"/>
    <w:rsid w:val="004F3F57"/>
    <w:rsid w:val="004F490B"/>
    <w:rsid w:val="004F4A46"/>
    <w:rsid w:val="004F500A"/>
    <w:rsid w:val="004F78B7"/>
    <w:rsid w:val="00500CD0"/>
    <w:rsid w:val="0050167B"/>
    <w:rsid w:val="00504D99"/>
    <w:rsid w:val="00507F99"/>
    <w:rsid w:val="005112B5"/>
    <w:rsid w:val="00512A2F"/>
    <w:rsid w:val="00512B7E"/>
    <w:rsid w:val="0051356C"/>
    <w:rsid w:val="00514D79"/>
    <w:rsid w:val="005158D0"/>
    <w:rsid w:val="0052268F"/>
    <w:rsid w:val="005254D3"/>
    <w:rsid w:val="00526746"/>
    <w:rsid w:val="00527B70"/>
    <w:rsid w:val="005303B1"/>
    <w:rsid w:val="005320F0"/>
    <w:rsid w:val="00533F0B"/>
    <w:rsid w:val="00534C7F"/>
    <w:rsid w:val="00534D7B"/>
    <w:rsid w:val="00544CA8"/>
    <w:rsid w:val="00546F53"/>
    <w:rsid w:val="005509C1"/>
    <w:rsid w:val="00553F98"/>
    <w:rsid w:val="005553D4"/>
    <w:rsid w:val="00555593"/>
    <w:rsid w:val="0056102E"/>
    <w:rsid w:val="00563634"/>
    <w:rsid w:val="005705C2"/>
    <w:rsid w:val="00574F29"/>
    <w:rsid w:val="00575517"/>
    <w:rsid w:val="00576B91"/>
    <w:rsid w:val="00585999"/>
    <w:rsid w:val="00591F2C"/>
    <w:rsid w:val="005927F0"/>
    <w:rsid w:val="0059701B"/>
    <w:rsid w:val="00597BA7"/>
    <w:rsid w:val="005A3467"/>
    <w:rsid w:val="005A374E"/>
    <w:rsid w:val="005B1B01"/>
    <w:rsid w:val="005B620A"/>
    <w:rsid w:val="005C1A60"/>
    <w:rsid w:val="005C2B88"/>
    <w:rsid w:val="005C3085"/>
    <w:rsid w:val="005C4290"/>
    <w:rsid w:val="005C6DE9"/>
    <w:rsid w:val="005C7000"/>
    <w:rsid w:val="005D13C7"/>
    <w:rsid w:val="005D23F9"/>
    <w:rsid w:val="005D2780"/>
    <w:rsid w:val="005D3331"/>
    <w:rsid w:val="005D3EDE"/>
    <w:rsid w:val="005E0A93"/>
    <w:rsid w:val="005F345E"/>
    <w:rsid w:val="005F5148"/>
    <w:rsid w:val="005F7ADF"/>
    <w:rsid w:val="00603A41"/>
    <w:rsid w:val="0060573C"/>
    <w:rsid w:val="00606814"/>
    <w:rsid w:val="00610F7F"/>
    <w:rsid w:val="006113B8"/>
    <w:rsid w:val="00612012"/>
    <w:rsid w:val="0061267F"/>
    <w:rsid w:val="0061298B"/>
    <w:rsid w:val="00614AD0"/>
    <w:rsid w:val="0061505F"/>
    <w:rsid w:val="00620489"/>
    <w:rsid w:val="00620AF3"/>
    <w:rsid w:val="00621127"/>
    <w:rsid w:val="0062317E"/>
    <w:rsid w:val="0062418F"/>
    <w:rsid w:val="00626E79"/>
    <w:rsid w:val="00627B48"/>
    <w:rsid w:val="006344CF"/>
    <w:rsid w:val="006355D9"/>
    <w:rsid w:val="00642535"/>
    <w:rsid w:val="006446A5"/>
    <w:rsid w:val="0064697C"/>
    <w:rsid w:val="00647EDB"/>
    <w:rsid w:val="006526DD"/>
    <w:rsid w:val="00652DCC"/>
    <w:rsid w:val="006533E8"/>
    <w:rsid w:val="006549A3"/>
    <w:rsid w:val="00654C20"/>
    <w:rsid w:val="006555D3"/>
    <w:rsid w:val="00655BD9"/>
    <w:rsid w:val="0066049B"/>
    <w:rsid w:val="00660581"/>
    <w:rsid w:val="006609D5"/>
    <w:rsid w:val="006650FA"/>
    <w:rsid w:val="00665B36"/>
    <w:rsid w:val="00674CD7"/>
    <w:rsid w:val="006835A8"/>
    <w:rsid w:val="00685190"/>
    <w:rsid w:val="00687548"/>
    <w:rsid w:val="00690D54"/>
    <w:rsid w:val="006919C2"/>
    <w:rsid w:val="006937C9"/>
    <w:rsid w:val="00693BEF"/>
    <w:rsid w:val="0069431B"/>
    <w:rsid w:val="00695B97"/>
    <w:rsid w:val="006A302D"/>
    <w:rsid w:val="006A4A15"/>
    <w:rsid w:val="006A650F"/>
    <w:rsid w:val="006A6996"/>
    <w:rsid w:val="006B09DB"/>
    <w:rsid w:val="006B1C97"/>
    <w:rsid w:val="006B3747"/>
    <w:rsid w:val="006B68DD"/>
    <w:rsid w:val="006B6AB2"/>
    <w:rsid w:val="006B7D8E"/>
    <w:rsid w:val="006C21E2"/>
    <w:rsid w:val="006C2806"/>
    <w:rsid w:val="006C28A7"/>
    <w:rsid w:val="006C5247"/>
    <w:rsid w:val="006C600A"/>
    <w:rsid w:val="006D2045"/>
    <w:rsid w:val="006D2667"/>
    <w:rsid w:val="006D3CCB"/>
    <w:rsid w:val="006E1B21"/>
    <w:rsid w:val="006E300C"/>
    <w:rsid w:val="006E5D1A"/>
    <w:rsid w:val="006E688F"/>
    <w:rsid w:val="006F1EF6"/>
    <w:rsid w:val="006F24CC"/>
    <w:rsid w:val="006F4224"/>
    <w:rsid w:val="006F5026"/>
    <w:rsid w:val="007005B5"/>
    <w:rsid w:val="00704B93"/>
    <w:rsid w:val="00704FC4"/>
    <w:rsid w:val="00711B9C"/>
    <w:rsid w:val="007125F5"/>
    <w:rsid w:val="0071476E"/>
    <w:rsid w:val="007167A6"/>
    <w:rsid w:val="00716F1E"/>
    <w:rsid w:val="007176E8"/>
    <w:rsid w:val="00720817"/>
    <w:rsid w:val="007215EA"/>
    <w:rsid w:val="0072413D"/>
    <w:rsid w:val="00727552"/>
    <w:rsid w:val="00730DEC"/>
    <w:rsid w:val="0073441E"/>
    <w:rsid w:val="00745AE5"/>
    <w:rsid w:val="00745D84"/>
    <w:rsid w:val="0074623A"/>
    <w:rsid w:val="00750575"/>
    <w:rsid w:val="00750FC2"/>
    <w:rsid w:val="00753DC2"/>
    <w:rsid w:val="0076050D"/>
    <w:rsid w:val="00770DA4"/>
    <w:rsid w:val="00772AD2"/>
    <w:rsid w:val="00772BC5"/>
    <w:rsid w:val="00772C19"/>
    <w:rsid w:val="0077323D"/>
    <w:rsid w:val="00773F70"/>
    <w:rsid w:val="007749E4"/>
    <w:rsid w:val="0077525E"/>
    <w:rsid w:val="00775B6D"/>
    <w:rsid w:val="00776E02"/>
    <w:rsid w:val="007776BA"/>
    <w:rsid w:val="00782AEE"/>
    <w:rsid w:val="00786E5B"/>
    <w:rsid w:val="007A3061"/>
    <w:rsid w:val="007A401B"/>
    <w:rsid w:val="007A6BF0"/>
    <w:rsid w:val="007A7C8B"/>
    <w:rsid w:val="007B2D40"/>
    <w:rsid w:val="007B3D36"/>
    <w:rsid w:val="007B448D"/>
    <w:rsid w:val="007B595F"/>
    <w:rsid w:val="007C0503"/>
    <w:rsid w:val="007C1185"/>
    <w:rsid w:val="007C46A2"/>
    <w:rsid w:val="007C5C7F"/>
    <w:rsid w:val="007C5DEA"/>
    <w:rsid w:val="007D0338"/>
    <w:rsid w:val="007D0DDC"/>
    <w:rsid w:val="007E0078"/>
    <w:rsid w:val="007E06F4"/>
    <w:rsid w:val="007E1A25"/>
    <w:rsid w:val="007E631D"/>
    <w:rsid w:val="007F16EE"/>
    <w:rsid w:val="007F36AB"/>
    <w:rsid w:val="007F3B81"/>
    <w:rsid w:val="007F6135"/>
    <w:rsid w:val="007F63F4"/>
    <w:rsid w:val="00804DED"/>
    <w:rsid w:val="00807556"/>
    <w:rsid w:val="00810F41"/>
    <w:rsid w:val="008167AD"/>
    <w:rsid w:val="00817D01"/>
    <w:rsid w:val="00821F86"/>
    <w:rsid w:val="00822515"/>
    <w:rsid w:val="00823044"/>
    <w:rsid w:val="008275FF"/>
    <w:rsid w:val="00830376"/>
    <w:rsid w:val="00834ABC"/>
    <w:rsid w:val="00835216"/>
    <w:rsid w:val="00837912"/>
    <w:rsid w:val="00840074"/>
    <w:rsid w:val="0084029D"/>
    <w:rsid w:val="008428CD"/>
    <w:rsid w:val="00842E79"/>
    <w:rsid w:val="00842FC5"/>
    <w:rsid w:val="00845CAE"/>
    <w:rsid w:val="00850E6C"/>
    <w:rsid w:val="008547A2"/>
    <w:rsid w:val="00854A3D"/>
    <w:rsid w:val="008561CC"/>
    <w:rsid w:val="008608E7"/>
    <w:rsid w:val="00870DB3"/>
    <w:rsid w:val="008711C4"/>
    <w:rsid w:val="0087385A"/>
    <w:rsid w:val="00873CDD"/>
    <w:rsid w:val="00876F68"/>
    <w:rsid w:val="008833C4"/>
    <w:rsid w:val="008868FD"/>
    <w:rsid w:val="00892593"/>
    <w:rsid w:val="00896F70"/>
    <w:rsid w:val="008A049F"/>
    <w:rsid w:val="008A0F9A"/>
    <w:rsid w:val="008A24DB"/>
    <w:rsid w:val="008A4556"/>
    <w:rsid w:val="008A6EA3"/>
    <w:rsid w:val="008B2983"/>
    <w:rsid w:val="008B29EF"/>
    <w:rsid w:val="008B474C"/>
    <w:rsid w:val="008B4975"/>
    <w:rsid w:val="008B5166"/>
    <w:rsid w:val="008B7838"/>
    <w:rsid w:val="008D01B5"/>
    <w:rsid w:val="008D1903"/>
    <w:rsid w:val="008D284A"/>
    <w:rsid w:val="008D3665"/>
    <w:rsid w:val="008D52DD"/>
    <w:rsid w:val="008D741C"/>
    <w:rsid w:val="008E15F7"/>
    <w:rsid w:val="008E280D"/>
    <w:rsid w:val="008E34F1"/>
    <w:rsid w:val="008E54FC"/>
    <w:rsid w:val="008F13F7"/>
    <w:rsid w:val="008F183D"/>
    <w:rsid w:val="008F4526"/>
    <w:rsid w:val="00904AED"/>
    <w:rsid w:val="009065E2"/>
    <w:rsid w:val="0091073C"/>
    <w:rsid w:val="0091131D"/>
    <w:rsid w:val="00912052"/>
    <w:rsid w:val="00914993"/>
    <w:rsid w:val="009151D2"/>
    <w:rsid w:val="0092123D"/>
    <w:rsid w:val="00925841"/>
    <w:rsid w:val="0093286D"/>
    <w:rsid w:val="009358F6"/>
    <w:rsid w:val="009366F3"/>
    <w:rsid w:val="00936906"/>
    <w:rsid w:val="00937F40"/>
    <w:rsid w:val="0094090C"/>
    <w:rsid w:val="00942EB2"/>
    <w:rsid w:val="00945174"/>
    <w:rsid w:val="00945D0D"/>
    <w:rsid w:val="0095173F"/>
    <w:rsid w:val="009539D5"/>
    <w:rsid w:val="00957048"/>
    <w:rsid w:val="0095768B"/>
    <w:rsid w:val="0096232F"/>
    <w:rsid w:val="00962388"/>
    <w:rsid w:val="0096346C"/>
    <w:rsid w:val="009671D6"/>
    <w:rsid w:val="00967A45"/>
    <w:rsid w:val="0097087C"/>
    <w:rsid w:val="00972A44"/>
    <w:rsid w:val="00973767"/>
    <w:rsid w:val="0097626C"/>
    <w:rsid w:val="009815F4"/>
    <w:rsid w:val="00981813"/>
    <w:rsid w:val="00982EB3"/>
    <w:rsid w:val="009848B8"/>
    <w:rsid w:val="00994E1F"/>
    <w:rsid w:val="0099594B"/>
    <w:rsid w:val="00996695"/>
    <w:rsid w:val="00997273"/>
    <w:rsid w:val="009A0BCA"/>
    <w:rsid w:val="009A423F"/>
    <w:rsid w:val="009A661C"/>
    <w:rsid w:val="009A66A5"/>
    <w:rsid w:val="009A6D89"/>
    <w:rsid w:val="009A7694"/>
    <w:rsid w:val="009B2F58"/>
    <w:rsid w:val="009B3792"/>
    <w:rsid w:val="009B3FFD"/>
    <w:rsid w:val="009B40AF"/>
    <w:rsid w:val="009B571C"/>
    <w:rsid w:val="009B5E28"/>
    <w:rsid w:val="009C0812"/>
    <w:rsid w:val="009C081E"/>
    <w:rsid w:val="009C24E9"/>
    <w:rsid w:val="009C43A6"/>
    <w:rsid w:val="009C5F97"/>
    <w:rsid w:val="009C63D9"/>
    <w:rsid w:val="009D06BF"/>
    <w:rsid w:val="009D16DA"/>
    <w:rsid w:val="009D386C"/>
    <w:rsid w:val="009D3C18"/>
    <w:rsid w:val="009D4216"/>
    <w:rsid w:val="009D4790"/>
    <w:rsid w:val="009D5AAE"/>
    <w:rsid w:val="009E1A5C"/>
    <w:rsid w:val="009E60C2"/>
    <w:rsid w:val="009E728A"/>
    <w:rsid w:val="009F00A4"/>
    <w:rsid w:val="009F32A6"/>
    <w:rsid w:val="009F426D"/>
    <w:rsid w:val="009F4362"/>
    <w:rsid w:val="009F71F7"/>
    <w:rsid w:val="009F7375"/>
    <w:rsid w:val="00A0222D"/>
    <w:rsid w:val="00A03EA4"/>
    <w:rsid w:val="00A051DB"/>
    <w:rsid w:val="00A138E8"/>
    <w:rsid w:val="00A15476"/>
    <w:rsid w:val="00A16BED"/>
    <w:rsid w:val="00A176FD"/>
    <w:rsid w:val="00A21153"/>
    <w:rsid w:val="00A22C37"/>
    <w:rsid w:val="00A23783"/>
    <w:rsid w:val="00A24FFD"/>
    <w:rsid w:val="00A27915"/>
    <w:rsid w:val="00A318E8"/>
    <w:rsid w:val="00A31A6F"/>
    <w:rsid w:val="00A31C99"/>
    <w:rsid w:val="00A32544"/>
    <w:rsid w:val="00A3641A"/>
    <w:rsid w:val="00A40172"/>
    <w:rsid w:val="00A407E1"/>
    <w:rsid w:val="00A40C6C"/>
    <w:rsid w:val="00A42C3E"/>
    <w:rsid w:val="00A4407F"/>
    <w:rsid w:val="00A441DE"/>
    <w:rsid w:val="00A510D0"/>
    <w:rsid w:val="00A52949"/>
    <w:rsid w:val="00A55480"/>
    <w:rsid w:val="00A565E0"/>
    <w:rsid w:val="00A56A19"/>
    <w:rsid w:val="00A57138"/>
    <w:rsid w:val="00A6239E"/>
    <w:rsid w:val="00A65731"/>
    <w:rsid w:val="00A66BCF"/>
    <w:rsid w:val="00A66E1A"/>
    <w:rsid w:val="00A70FD5"/>
    <w:rsid w:val="00A7158D"/>
    <w:rsid w:val="00A72315"/>
    <w:rsid w:val="00A72AA5"/>
    <w:rsid w:val="00A74840"/>
    <w:rsid w:val="00A75A92"/>
    <w:rsid w:val="00A75CA3"/>
    <w:rsid w:val="00A814B9"/>
    <w:rsid w:val="00A829A9"/>
    <w:rsid w:val="00A83801"/>
    <w:rsid w:val="00A84182"/>
    <w:rsid w:val="00A84643"/>
    <w:rsid w:val="00A938E7"/>
    <w:rsid w:val="00A95005"/>
    <w:rsid w:val="00A9527F"/>
    <w:rsid w:val="00A97D32"/>
    <w:rsid w:val="00AA0727"/>
    <w:rsid w:val="00AA3102"/>
    <w:rsid w:val="00AA6915"/>
    <w:rsid w:val="00AB1118"/>
    <w:rsid w:val="00AB1891"/>
    <w:rsid w:val="00AB2501"/>
    <w:rsid w:val="00AB4693"/>
    <w:rsid w:val="00AB5BE3"/>
    <w:rsid w:val="00AC0508"/>
    <w:rsid w:val="00AC2FF4"/>
    <w:rsid w:val="00AC3D14"/>
    <w:rsid w:val="00AD0957"/>
    <w:rsid w:val="00AD5170"/>
    <w:rsid w:val="00AE2C00"/>
    <w:rsid w:val="00AE3BD1"/>
    <w:rsid w:val="00AE5B15"/>
    <w:rsid w:val="00AE6256"/>
    <w:rsid w:val="00AF23C9"/>
    <w:rsid w:val="00AF2B68"/>
    <w:rsid w:val="00AF5289"/>
    <w:rsid w:val="00B01A19"/>
    <w:rsid w:val="00B0208F"/>
    <w:rsid w:val="00B04CB8"/>
    <w:rsid w:val="00B053D8"/>
    <w:rsid w:val="00B0697F"/>
    <w:rsid w:val="00B109B2"/>
    <w:rsid w:val="00B11983"/>
    <w:rsid w:val="00B127BC"/>
    <w:rsid w:val="00B12DF4"/>
    <w:rsid w:val="00B14406"/>
    <w:rsid w:val="00B1624C"/>
    <w:rsid w:val="00B16445"/>
    <w:rsid w:val="00B225D9"/>
    <w:rsid w:val="00B23531"/>
    <w:rsid w:val="00B2396F"/>
    <w:rsid w:val="00B30D7D"/>
    <w:rsid w:val="00B314F2"/>
    <w:rsid w:val="00B34495"/>
    <w:rsid w:val="00B357A7"/>
    <w:rsid w:val="00B360A2"/>
    <w:rsid w:val="00B400FD"/>
    <w:rsid w:val="00B440D5"/>
    <w:rsid w:val="00B516FD"/>
    <w:rsid w:val="00B51F6C"/>
    <w:rsid w:val="00B54042"/>
    <w:rsid w:val="00B57BB1"/>
    <w:rsid w:val="00B6123B"/>
    <w:rsid w:val="00B632D7"/>
    <w:rsid w:val="00B678C1"/>
    <w:rsid w:val="00B760AA"/>
    <w:rsid w:val="00B764EB"/>
    <w:rsid w:val="00B80EB7"/>
    <w:rsid w:val="00B81BAF"/>
    <w:rsid w:val="00B84EFE"/>
    <w:rsid w:val="00B85C5C"/>
    <w:rsid w:val="00B87306"/>
    <w:rsid w:val="00B908FF"/>
    <w:rsid w:val="00B93473"/>
    <w:rsid w:val="00B93F8A"/>
    <w:rsid w:val="00B95B43"/>
    <w:rsid w:val="00B96FFD"/>
    <w:rsid w:val="00B97A7A"/>
    <w:rsid w:val="00BA0F64"/>
    <w:rsid w:val="00BB4CC8"/>
    <w:rsid w:val="00BC0287"/>
    <w:rsid w:val="00BC5A58"/>
    <w:rsid w:val="00BD18B5"/>
    <w:rsid w:val="00BD5771"/>
    <w:rsid w:val="00BD73B2"/>
    <w:rsid w:val="00BE279A"/>
    <w:rsid w:val="00BE6297"/>
    <w:rsid w:val="00BF0859"/>
    <w:rsid w:val="00BF0D3C"/>
    <w:rsid w:val="00BF188A"/>
    <w:rsid w:val="00C003D6"/>
    <w:rsid w:val="00C04154"/>
    <w:rsid w:val="00C062FF"/>
    <w:rsid w:val="00C10C92"/>
    <w:rsid w:val="00C12B0E"/>
    <w:rsid w:val="00C16082"/>
    <w:rsid w:val="00C16EB9"/>
    <w:rsid w:val="00C1741C"/>
    <w:rsid w:val="00C22D10"/>
    <w:rsid w:val="00C2358E"/>
    <w:rsid w:val="00C248D1"/>
    <w:rsid w:val="00C253E7"/>
    <w:rsid w:val="00C2613C"/>
    <w:rsid w:val="00C27BB2"/>
    <w:rsid w:val="00C3050E"/>
    <w:rsid w:val="00C3128E"/>
    <w:rsid w:val="00C327AE"/>
    <w:rsid w:val="00C343AF"/>
    <w:rsid w:val="00C34B79"/>
    <w:rsid w:val="00C35157"/>
    <w:rsid w:val="00C42511"/>
    <w:rsid w:val="00C44A82"/>
    <w:rsid w:val="00C45256"/>
    <w:rsid w:val="00C454E4"/>
    <w:rsid w:val="00C50E94"/>
    <w:rsid w:val="00C53B23"/>
    <w:rsid w:val="00C53C75"/>
    <w:rsid w:val="00C54571"/>
    <w:rsid w:val="00C556D2"/>
    <w:rsid w:val="00C56C09"/>
    <w:rsid w:val="00C60847"/>
    <w:rsid w:val="00C60DF8"/>
    <w:rsid w:val="00C64046"/>
    <w:rsid w:val="00C64F5F"/>
    <w:rsid w:val="00C673BB"/>
    <w:rsid w:val="00C70168"/>
    <w:rsid w:val="00C714E2"/>
    <w:rsid w:val="00C73242"/>
    <w:rsid w:val="00C76C35"/>
    <w:rsid w:val="00C80407"/>
    <w:rsid w:val="00C82296"/>
    <w:rsid w:val="00C82F68"/>
    <w:rsid w:val="00C83A58"/>
    <w:rsid w:val="00C86425"/>
    <w:rsid w:val="00C901CF"/>
    <w:rsid w:val="00C9063F"/>
    <w:rsid w:val="00C9189D"/>
    <w:rsid w:val="00C9254D"/>
    <w:rsid w:val="00C94EBA"/>
    <w:rsid w:val="00C94EC9"/>
    <w:rsid w:val="00CA35F2"/>
    <w:rsid w:val="00CA4694"/>
    <w:rsid w:val="00CA5939"/>
    <w:rsid w:val="00CB039F"/>
    <w:rsid w:val="00CB08B5"/>
    <w:rsid w:val="00CB0B14"/>
    <w:rsid w:val="00CB16CE"/>
    <w:rsid w:val="00CB1C03"/>
    <w:rsid w:val="00CC424B"/>
    <w:rsid w:val="00CC427F"/>
    <w:rsid w:val="00CC42A2"/>
    <w:rsid w:val="00CC6854"/>
    <w:rsid w:val="00CD0C1A"/>
    <w:rsid w:val="00CD5F52"/>
    <w:rsid w:val="00CD6D64"/>
    <w:rsid w:val="00CE3C86"/>
    <w:rsid w:val="00CF7B99"/>
    <w:rsid w:val="00D01B92"/>
    <w:rsid w:val="00D07815"/>
    <w:rsid w:val="00D139FC"/>
    <w:rsid w:val="00D1748D"/>
    <w:rsid w:val="00D231CD"/>
    <w:rsid w:val="00D312B0"/>
    <w:rsid w:val="00D34B35"/>
    <w:rsid w:val="00D35CF6"/>
    <w:rsid w:val="00D40000"/>
    <w:rsid w:val="00D4510C"/>
    <w:rsid w:val="00D459C3"/>
    <w:rsid w:val="00D45E2E"/>
    <w:rsid w:val="00D5158C"/>
    <w:rsid w:val="00D528F7"/>
    <w:rsid w:val="00D55DA0"/>
    <w:rsid w:val="00D60B16"/>
    <w:rsid w:val="00D671F6"/>
    <w:rsid w:val="00D71EF7"/>
    <w:rsid w:val="00D7317A"/>
    <w:rsid w:val="00D750FE"/>
    <w:rsid w:val="00D77196"/>
    <w:rsid w:val="00D774D7"/>
    <w:rsid w:val="00D84E4E"/>
    <w:rsid w:val="00D85CFD"/>
    <w:rsid w:val="00D86891"/>
    <w:rsid w:val="00D937DA"/>
    <w:rsid w:val="00D938E1"/>
    <w:rsid w:val="00D97918"/>
    <w:rsid w:val="00DA0E22"/>
    <w:rsid w:val="00DA12DC"/>
    <w:rsid w:val="00DA1887"/>
    <w:rsid w:val="00DA20F1"/>
    <w:rsid w:val="00DA262E"/>
    <w:rsid w:val="00DA3038"/>
    <w:rsid w:val="00DA68CC"/>
    <w:rsid w:val="00DB13F5"/>
    <w:rsid w:val="00DB1CD1"/>
    <w:rsid w:val="00DB1F06"/>
    <w:rsid w:val="00DB2420"/>
    <w:rsid w:val="00DB2AAE"/>
    <w:rsid w:val="00DB553A"/>
    <w:rsid w:val="00DC3DB3"/>
    <w:rsid w:val="00DC663D"/>
    <w:rsid w:val="00DC6BC0"/>
    <w:rsid w:val="00DD025B"/>
    <w:rsid w:val="00DD433B"/>
    <w:rsid w:val="00DD6406"/>
    <w:rsid w:val="00DD7F49"/>
    <w:rsid w:val="00DE165C"/>
    <w:rsid w:val="00DE46CB"/>
    <w:rsid w:val="00DF285E"/>
    <w:rsid w:val="00DF2FF7"/>
    <w:rsid w:val="00DF5BF8"/>
    <w:rsid w:val="00DF7F05"/>
    <w:rsid w:val="00E00D41"/>
    <w:rsid w:val="00E00D98"/>
    <w:rsid w:val="00E00F3C"/>
    <w:rsid w:val="00E03659"/>
    <w:rsid w:val="00E07F60"/>
    <w:rsid w:val="00E1324D"/>
    <w:rsid w:val="00E1517A"/>
    <w:rsid w:val="00E161A7"/>
    <w:rsid w:val="00E200FE"/>
    <w:rsid w:val="00E21145"/>
    <w:rsid w:val="00E236D9"/>
    <w:rsid w:val="00E23CE2"/>
    <w:rsid w:val="00E322E0"/>
    <w:rsid w:val="00E3361A"/>
    <w:rsid w:val="00E337F1"/>
    <w:rsid w:val="00E34C0D"/>
    <w:rsid w:val="00E375B0"/>
    <w:rsid w:val="00E379A1"/>
    <w:rsid w:val="00E415C1"/>
    <w:rsid w:val="00E432D2"/>
    <w:rsid w:val="00E43489"/>
    <w:rsid w:val="00E46CAD"/>
    <w:rsid w:val="00E5141A"/>
    <w:rsid w:val="00E5184D"/>
    <w:rsid w:val="00E52821"/>
    <w:rsid w:val="00E5425C"/>
    <w:rsid w:val="00E54726"/>
    <w:rsid w:val="00E61DFC"/>
    <w:rsid w:val="00E625F4"/>
    <w:rsid w:val="00E63A35"/>
    <w:rsid w:val="00E72A93"/>
    <w:rsid w:val="00E73EEB"/>
    <w:rsid w:val="00E775C2"/>
    <w:rsid w:val="00E819C6"/>
    <w:rsid w:val="00E83BE0"/>
    <w:rsid w:val="00E83F47"/>
    <w:rsid w:val="00E86974"/>
    <w:rsid w:val="00E87CE7"/>
    <w:rsid w:val="00E91A12"/>
    <w:rsid w:val="00E91D5B"/>
    <w:rsid w:val="00E95B5C"/>
    <w:rsid w:val="00E964DE"/>
    <w:rsid w:val="00E973C1"/>
    <w:rsid w:val="00EA2073"/>
    <w:rsid w:val="00EA3792"/>
    <w:rsid w:val="00EA3EC1"/>
    <w:rsid w:val="00EB160A"/>
    <w:rsid w:val="00EB242D"/>
    <w:rsid w:val="00EB26E7"/>
    <w:rsid w:val="00EB3D00"/>
    <w:rsid w:val="00EB4A1C"/>
    <w:rsid w:val="00EB5742"/>
    <w:rsid w:val="00EC3A51"/>
    <w:rsid w:val="00ED06D6"/>
    <w:rsid w:val="00ED0AA5"/>
    <w:rsid w:val="00ED0AB3"/>
    <w:rsid w:val="00ED28CF"/>
    <w:rsid w:val="00EE04D1"/>
    <w:rsid w:val="00EE1CE4"/>
    <w:rsid w:val="00EE4789"/>
    <w:rsid w:val="00EE6114"/>
    <w:rsid w:val="00EE7CE9"/>
    <w:rsid w:val="00EF3838"/>
    <w:rsid w:val="00EF3A81"/>
    <w:rsid w:val="00EF4C9F"/>
    <w:rsid w:val="00EF7166"/>
    <w:rsid w:val="00F0006C"/>
    <w:rsid w:val="00F00243"/>
    <w:rsid w:val="00F00635"/>
    <w:rsid w:val="00F01F2D"/>
    <w:rsid w:val="00F03C95"/>
    <w:rsid w:val="00F03DE8"/>
    <w:rsid w:val="00F05641"/>
    <w:rsid w:val="00F05C7B"/>
    <w:rsid w:val="00F07A55"/>
    <w:rsid w:val="00F1056F"/>
    <w:rsid w:val="00F12160"/>
    <w:rsid w:val="00F121FF"/>
    <w:rsid w:val="00F12A29"/>
    <w:rsid w:val="00F13598"/>
    <w:rsid w:val="00F138CE"/>
    <w:rsid w:val="00F14933"/>
    <w:rsid w:val="00F16625"/>
    <w:rsid w:val="00F23B9D"/>
    <w:rsid w:val="00F268E4"/>
    <w:rsid w:val="00F37F58"/>
    <w:rsid w:val="00F40467"/>
    <w:rsid w:val="00F41BD6"/>
    <w:rsid w:val="00F4407F"/>
    <w:rsid w:val="00F44481"/>
    <w:rsid w:val="00F4494B"/>
    <w:rsid w:val="00F45B2D"/>
    <w:rsid w:val="00F52A88"/>
    <w:rsid w:val="00F56D56"/>
    <w:rsid w:val="00F573FA"/>
    <w:rsid w:val="00F61208"/>
    <w:rsid w:val="00F6423A"/>
    <w:rsid w:val="00F67362"/>
    <w:rsid w:val="00F67AA3"/>
    <w:rsid w:val="00F72941"/>
    <w:rsid w:val="00F73F24"/>
    <w:rsid w:val="00F74A8B"/>
    <w:rsid w:val="00F754A4"/>
    <w:rsid w:val="00F87C26"/>
    <w:rsid w:val="00F93781"/>
    <w:rsid w:val="00F969FE"/>
    <w:rsid w:val="00F97782"/>
    <w:rsid w:val="00FA0AEA"/>
    <w:rsid w:val="00FA1A5A"/>
    <w:rsid w:val="00FA1A86"/>
    <w:rsid w:val="00FA1DE4"/>
    <w:rsid w:val="00FA4E5F"/>
    <w:rsid w:val="00FB3848"/>
    <w:rsid w:val="00FB751F"/>
    <w:rsid w:val="00FC1FE3"/>
    <w:rsid w:val="00FC5DE9"/>
    <w:rsid w:val="00FC61B3"/>
    <w:rsid w:val="00FC6655"/>
    <w:rsid w:val="00FC71A3"/>
    <w:rsid w:val="00FC77E2"/>
    <w:rsid w:val="00FD417F"/>
    <w:rsid w:val="00FD5DD5"/>
    <w:rsid w:val="00FD62E2"/>
    <w:rsid w:val="00FD6F05"/>
    <w:rsid w:val="00FD79BB"/>
    <w:rsid w:val="00FE1C92"/>
    <w:rsid w:val="00FE23A9"/>
    <w:rsid w:val="00FE3160"/>
    <w:rsid w:val="00FE41CA"/>
    <w:rsid w:val="00FE433B"/>
    <w:rsid w:val="00FE5348"/>
    <w:rsid w:val="00FE5E14"/>
    <w:rsid w:val="00FE6B52"/>
    <w:rsid w:val="00FE70D7"/>
    <w:rsid w:val="00FE73A8"/>
    <w:rsid w:val="00FF1F7F"/>
    <w:rsid w:val="00FF2856"/>
    <w:rsid w:val="00FF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 strokecolor="red">
      <v:fill color="white" on="f"/>
      <v:stroke color="red" weight="1.25pt"/>
    </o:shapedefaults>
    <o:shapelayout v:ext="edit">
      <o:idmap v:ext="edit" data="1"/>
    </o:shapelayout>
  </w:shapeDefaults>
  <w:decimalSymbol w:val=","/>
  <w:listSeparator w:val=";"/>
  <w14:docId w14:val="3EFC53CB"/>
  <w15:docId w15:val="{8ED81A72-26A3-4362-AD48-179010BE7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rPr>
      <w:sz w:val="24"/>
      <w:szCs w:val="24"/>
    </w:rPr>
  </w:style>
  <w:style w:type="paragraph" w:styleId="Titolo1">
    <w:name w:val="heading 1"/>
    <w:basedOn w:val="Normale"/>
    <w:next w:val="Normale"/>
    <w:pPr>
      <w:keepNext/>
      <w:numPr>
        <w:numId w:val="1"/>
      </w:numPr>
      <w:spacing w:after="360" w:line="0" w:lineRule="atLeast"/>
      <w:ind w:left="431" w:hanging="431"/>
      <w:outlineLvl w:val="0"/>
    </w:pPr>
    <w:rPr>
      <w:b/>
      <w:sz w:val="32"/>
      <w:szCs w:val="20"/>
    </w:rPr>
  </w:style>
  <w:style w:type="paragraph" w:styleId="Titolo2">
    <w:name w:val="heading 2"/>
    <w:basedOn w:val="Normale"/>
    <w:next w:val="Normale"/>
    <w:link w:val="Titolo2Carattere"/>
    <w:pPr>
      <w:keepNext/>
      <w:outlineLvl w:val="1"/>
    </w:pPr>
    <w:rPr>
      <w:rFonts w:ascii="Verdana" w:hAnsi="Verdana"/>
      <w:b/>
      <w:bCs/>
      <w:sz w:val="20"/>
    </w:rPr>
  </w:style>
  <w:style w:type="paragraph" w:styleId="Titolo3">
    <w:name w:val="heading 3"/>
    <w:basedOn w:val="Normale"/>
    <w:next w:val="Normale"/>
    <w:pPr>
      <w:keepNext/>
      <w:tabs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jc w:val="both"/>
      <w:outlineLvl w:val="2"/>
    </w:pPr>
    <w:rPr>
      <w:rFonts w:ascii="Arial" w:hAnsi="Arial" w:cs="Arial"/>
      <w:b/>
      <w:bCs/>
      <w:i/>
      <w:iCs/>
      <w:sz w:val="20"/>
    </w:rPr>
  </w:style>
  <w:style w:type="paragraph" w:styleId="Titolo4">
    <w:name w:val="heading 4"/>
    <w:basedOn w:val="Normale"/>
    <w:next w:val="Normale"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Titolo5">
    <w:name w:val="heading 5"/>
    <w:basedOn w:val="Normale"/>
    <w:next w:val="Normal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Titolo7">
    <w:name w:val="heading 7"/>
    <w:basedOn w:val="Normale"/>
    <w:next w:val="Normale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Titolo8">
    <w:name w:val="heading 8"/>
    <w:basedOn w:val="Normale"/>
    <w:next w:val="Normale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Titolo9">
    <w:name w:val="heading 9"/>
    <w:basedOn w:val="Normale"/>
    <w:next w:val="Normale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andoaltC">
    <w:name w:val="Comando(alt+C)"/>
    <w:basedOn w:val="Titolo1"/>
    <w:pPr>
      <w:numPr>
        <w:numId w:val="0"/>
      </w:numPr>
      <w:spacing w:after="0" w:line="240" w:lineRule="auto"/>
    </w:pPr>
    <w:rPr>
      <w:rFonts w:ascii="Arial" w:hAnsi="Arial"/>
    </w:rPr>
  </w:style>
  <w:style w:type="paragraph" w:customStyle="1" w:styleId="Vocedelmenaltu">
    <w:name w:val="Voce del menù(alt+u)"/>
    <w:basedOn w:val="Normale"/>
    <w:pPr>
      <w:tabs>
        <w:tab w:val="num" w:pos="360"/>
      </w:tabs>
      <w:spacing w:before="120" w:after="240" w:line="240" w:lineRule="atLeast"/>
      <w:ind w:left="357" w:hanging="357"/>
      <w:outlineLvl w:val="4"/>
    </w:pPr>
    <w:rPr>
      <w:b/>
      <w:sz w:val="28"/>
      <w:szCs w:val="20"/>
      <w:u w:val="thick"/>
    </w:rPr>
  </w:style>
  <w:style w:type="paragraph" w:customStyle="1" w:styleId="Stile1">
    <w:name w:val="Stile1"/>
    <w:basedOn w:val="Puntoelenco"/>
    <w:pPr>
      <w:tabs>
        <w:tab w:val="num" w:pos="720"/>
      </w:tabs>
      <w:ind w:left="720" w:hanging="360"/>
    </w:pPr>
    <w:rPr>
      <w:rFonts w:cs="Arial"/>
    </w:rPr>
  </w:style>
  <w:style w:type="paragraph" w:styleId="Puntoelenco">
    <w:name w:val="List Bullet"/>
    <w:basedOn w:val="Normale"/>
    <w:autoRedefine/>
    <w:pPr>
      <w:ind w:left="709"/>
      <w:jc w:val="both"/>
    </w:pPr>
    <w:rPr>
      <w:rFonts w:ascii="Arial" w:hAnsi="Arial"/>
      <w:sz w:val="20"/>
      <w:szCs w:val="20"/>
    </w:rPr>
  </w:style>
  <w:style w:type="paragraph" w:customStyle="1" w:styleId="Puntoelenco1">
    <w:name w:val="Punto elenco 1"/>
    <w:basedOn w:val="corpoAltF"/>
    <w:pPr>
      <w:tabs>
        <w:tab w:val="num" w:pos="720"/>
      </w:tabs>
      <w:ind w:left="720" w:hanging="360"/>
    </w:pPr>
  </w:style>
  <w:style w:type="paragraph" w:customStyle="1" w:styleId="corpoAltF">
    <w:name w:val="corpo (Alt+F)"/>
    <w:basedOn w:val="Normale"/>
    <w:link w:val="corpoAltFCarattere"/>
    <w:pPr>
      <w:jc w:val="both"/>
    </w:pPr>
    <w:rPr>
      <w:rFonts w:ascii="Arial" w:hAnsi="Arial" w:cs="Arial"/>
      <w:sz w:val="20"/>
      <w:szCs w:val="20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comando">
    <w:name w:val="comando"/>
    <w:basedOn w:val="Normale"/>
    <w:pPr>
      <w:tabs>
        <w:tab w:val="right" w:leader="dot" w:pos="9639"/>
      </w:tabs>
    </w:pPr>
    <w:rPr>
      <w:rFonts w:ascii="Arial" w:hAnsi="Arial"/>
      <w:b/>
      <w:caps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Sommario1">
    <w:name w:val="toc 1"/>
    <w:basedOn w:val="Normale"/>
    <w:next w:val="Normale"/>
    <w:autoRedefine/>
    <w:uiPriority w:val="39"/>
    <w:pPr>
      <w:pBdr>
        <w:top w:val="double" w:sz="4" w:space="1" w:color="365F91"/>
        <w:bottom w:val="double" w:sz="4" w:space="0" w:color="365F91"/>
      </w:pBdr>
      <w:shd w:val="clear" w:color="auto" w:fill="365F91"/>
      <w:tabs>
        <w:tab w:val="right" w:leader="dot" w:pos="9629"/>
      </w:tabs>
      <w:spacing w:before="180" w:after="60"/>
    </w:pPr>
    <w:rPr>
      <w:rFonts w:ascii="Arial" w:hAnsi="Arial" w:cs="Arial"/>
      <w:b/>
      <w:noProof/>
      <w:color w:val="FFFFFF"/>
      <w:sz w:val="20"/>
      <w:szCs w:val="40"/>
    </w:rPr>
  </w:style>
  <w:style w:type="paragraph" w:styleId="Sommario4">
    <w:name w:val="toc 4"/>
    <w:basedOn w:val="Normale"/>
    <w:next w:val="Normale"/>
    <w:autoRedefine/>
    <w:uiPriority w:val="39"/>
    <w:pPr>
      <w:tabs>
        <w:tab w:val="right" w:leader="dot" w:pos="9629"/>
      </w:tabs>
      <w:ind w:left="567"/>
    </w:pPr>
    <w:rPr>
      <w:rFonts w:ascii="Arial" w:hAnsi="Arial" w:cs="Arial"/>
      <w:i/>
      <w:noProof/>
      <w:sz w:val="20"/>
      <w:szCs w:val="20"/>
    </w:rPr>
  </w:style>
  <w:style w:type="paragraph" w:customStyle="1" w:styleId="TS-titolo-01">
    <w:name w:val="TS-titolo-01"/>
    <w:basedOn w:val="Intestazione"/>
    <w:autoRedefine/>
    <w:pPr>
      <w:tabs>
        <w:tab w:val="clear" w:pos="4819"/>
        <w:tab w:val="clear" w:pos="9638"/>
      </w:tabs>
    </w:pPr>
    <w:rPr>
      <w:rFonts w:ascii="Arial" w:hAnsi="Arial" w:cs="Arial"/>
      <w:b/>
      <w:i/>
      <w:sz w:val="28"/>
    </w:rPr>
  </w:style>
  <w:style w:type="paragraph" w:customStyle="1" w:styleId="TS-titolo-02">
    <w:name w:val="TS-titolo-02"/>
    <w:basedOn w:val="Intestazione"/>
    <w:autoRedefine/>
    <w:pPr>
      <w:ind w:left="69"/>
      <w:jc w:val="center"/>
    </w:pPr>
    <w:rPr>
      <w:rFonts w:ascii="Arial" w:hAnsi="Arial" w:cs="Arial"/>
      <w:b/>
      <w:color w:val="FFFFFF"/>
      <w:sz w:val="32"/>
    </w:rPr>
  </w:style>
  <w:style w:type="paragraph" w:customStyle="1" w:styleId="TS-titolo-04">
    <w:name w:val="TS-titolo-04"/>
    <w:basedOn w:val="Titolo"/>
    <w:link w:val="TS-titolo-04Carattere"/>
    <w:autoRedefine/>
    <w:qFormat/>
    <w:rsid w:val="00ED0AB3"/>
    <w:pPr>
      <w:pBdr>
        <w:top w:val="single" w:sz="4" w:space="0" w:color="auto"/>
      </w:pBdr>
      <w:ind w:left="0"/>
      <w:jc w:val="both"/>
    </w:pPr>
    <w:rPr>
      <w:rFonts w:cs="Arial"/>
      <w:bCs/>
      <w:sz w:val="24"/>
      <w:szCs w:val="24"/>
    </w:rPr>
  </w:style>
  <w:style w:type="paragraph" w:styleId="Titolo">
    <w:name w:val="Title"/>
    <w:basedOn w:val="Normale"/>
    <w:pPr>
      <w:pBdr>
        <w:top w:val="single" w:sz="4" w:space="1" w:color="auto"/>
        <w:bottom w:val="single" w:sz="4" w:space="1" w:color="auto"/>
      </w:pBdr>
      <w:spacing w:before="240" w:after="60"/>
      <w:ind w:left="-284"/>
      <w:outlineLvl w:val="0"/>
    </w:pPr>
    <w:rPr>
      <w:rFonts w:ascii="Arial" w:hAnsi="Arial"/>
      <w:b/>
      <w:kern w:val="28"/>
      <w:sz w:val="32"/>
      <w:szCs w:val="20"/>
    </w:rPr>
  </w:style>
  <w:style w:type="paragraph" w:styleId="Titoloindice">
    <w:name w:val="index heading"/>
    <w:basedOn w:val="Normale"/>
    <w:next w:val="Indice1"/>
    <w:semiHidden/>
    <w:rPr>
      <w:sz w:val="20"/>
      <w:szCs w:val="20"/>
    </w:rPr>
  </w:style>
  <w:style w:type="paragraph" w:styleId="Indice1">
    <w:name w:val="index 1"/>
    <w:basedOn w:val="Normale"/>
    <w:next w:val="Normale"/>
    <w:autoRedefine/>
    <w:semiHidden/>
    <w:pPr>
      <w:ind w:left="200" w:hanging="200"/>
    </w:pPr>
    <w:rPr>
      <w:sz w:val="20"/>
      <w:szCs w:val="20"/>
    </w:rPr>
  </w:style>
  <w:style w:type="paragraph" w:customStyle="1" w:styleId="TS-titolo-03">
    <w:name w:val="TS-titolo-03"/>
    <w:basedOn w:val="Intestazione"/>
    <w:autoRedefine/>
    <w:pPr>
      <w:jc w:val="center"/>
    </w:pPr>
    <w:rPr>
      <w:rFonts w:ascii="Arial" w:hAnsi="Arial" w:cs="Arial"/>
      <w:b/>
      <w:color w:val="000000"/>
      <w:sz w:val="32"/>
    </w:rPr>
  </w:style>
  <w:style w:type="paragraph" w:styleId="Corpodeltesto3">
    <w:name w:val="Body Text 3"/>
    <w:basedOn w:val="Normale"/>
    <w:pPr>
      <w:jc w:val="both"/>
    </w:pPr>
    <w:rPr>
      <w:rFonts w:ascii="Arial" w:hAnsi="Arial"/>
      <w:b/>
      <w:sz w:val="20"/>
      <w:szCs w:val="20"/>
    </w:rPr>
  </w:style>
  <w:style w:type="paragraph" w:customStyle="1" w:styleId="Esempi">
    <w:name w:val="Esempi"/>
    <w:basedOn w:val="Normale"/>
    <w:pPr>
      <w:jc w:val="both"/>
    </w:pPr>
    <w:rPr>
      <w:rFonts w:ascii="Arial" w:hAnsi="Arial"/>
      <w:i/>
      <w:sz w:val="20"/>
      <w:szCs w:val="20"/>
    </w:rPr>
  </w:style>
  <w:style w:type="paragraph" w:customStyle="1" w:styleId="Funzionealth">
    <w:name w:val="Funzione(alt+h)"/>
    <w:basedOn w:val="Normale"/>
    <w:link w:val="FunzionealthCarattere1"/>
    <w:pPr>
      <w:tabs>
        <w:tab w:val="right" w:pos="3260"/>
        <w:tab w:val="left" w:pos="3402"/>
      </w:tabs>
      <w:spacing w:before="60"/>
      <w:ind w:left="3402" w:hanging="3402"/>
      <w:jc w:val="both"/>
    </w:pPr>
    <w:rPr>
      <w:rFonts w:ascii="Arial" w:hAnsi="Arial"/>
      <w:i/>
      <w:sz w:val="20"/>
      <w:szCs w:val="20"/>
    </w:rPr>
  </w:style>
  <w:style w:type="paragraph" w:styleId="Testonormale">
    <w:name w:val="Plain Text"/>
    <w:basedOn w:val="Normale"/>
    <w:rPr>
      <w:rFonts w:ascii="Courier New" w:hAnsi="Courier New"/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Pr>
      <w:b/>
      <w:bCs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paragraph" w:styleId="Corpodeltesto2">
    <w:name w:val="Body Text 2"/>
    <w:basedOn w:val="Normale"/>
    <w:pPr>
      <w:tabs>
        <w:tab w:val="left" w:pos="567"/>
        <w:tab w:val="left" w:pos="1134"/>
        <w:tab w:val="left" w:pos="2552"/>
      </w:tabs>
    </w:pPr>
    <w:rPr>
      <w:i/>
      <w:sz w:val="18"/>
      <w:szCs w:val="20"/>
    </w:rPr>
  </w:style>
  <w:style w:type="paragraph" w:customStyle="1" w:styleId="corpo">
    <w:name w:val="corpo"/>
    <w:basedOn w:val="Normale"/>
    <w:link w:val="corpoCarattere"/>
    <w:pPr>
      <w:jc w:val="both"/>
    </w:pPr>
    <w:rPr>
      <w:rFonts w:ascii="Arial" w:hAnsi="Arial" w:cs="Arial"/>
      <w:sz w:val="20"/>
      <w:szCs w:val="20"/>
    </w:r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TS-testata-01">
    <w:name w:val="TS-testata-01"/>
    <w:basedOn w:val="Intestazione"/>
    <w:rPr>
      <w:rFonts w:ascii="Arial" w:hAnsi="Arial" w:cs="Arial"/>
      <w:b/>
      <w:i/>
      <w:sz w:val="28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</w:style>
  <w:style w:type="paragraph" w:styleId="Rientrocorpodeltesto2">
    <w:name w:val="Body Text Indent 2"/>
    <w:basedOn w:val="Normale"/>
    <w:pPr>
      <w:ind w:left="180"/>
      <w:jc w:val="both"/>
    </w:pPr>
    <w:rPr>
      <w:rFonts w:ascii="Verdana" w:hAnsi="Verdana" w:cs="Arial"/>
      <w:sz w:val="20"/>
    </w:rPr>
  </w:style>
  <w:style w:type="paragraph" w:styleId="Corpotesto">
    <w:name w:val="Body Text"/>
    <w:basedOn w:val="Normale"/>
    <w:pPr>
      <w:jc w:val="both"/>
    </w:pPr>
    <w:rPr>
      <w:rFonts w:ascii="Verdana" w:hAnsi="Verdana" w:cs="Arial"/>
      <w:sz w:val="20"/>
    </w:r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2">
    <w:name w:val="toc 2"/>
    <w:basedOn w:val="Sommario1"/>
    <w:next w:val="Normale"/>
    <w:autoRedefine/>
    <w:uiPriority w:val="39"/>
    <w:pPr>
      <w:pBdr>
        <w:top w:val="single" w:sz="4" w:space="1" w:color="365F91"/>
        <w:bottom w:val="single" w:sz="4" w:space="0" w:color="365F91"/>
      </w:pBdr>
      <w:shd w:val="clear" w:color="auto" w:fill="auto"/>
      <w:spacing w:before="120"/>
      <w:ind w:left="113"/>
    </w:pPr>
    <w:rPr>
      <w:color w:val="auto"/>
    </w:r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styleId="Sommario3">
    <w:name w:val="toc 3"/>
    <w:basedOn w:val="Sommario2"/>
    <w:next w:val="CorpoAltF0"/>
    <w:autoRedefine/>
    <w:uiPriority w:val="39"/>
    <w:pPr>
      <w:pBdr>
        <w:top w:val="none" w:sz="0" w:space="0" w:color="auto"/>
        <w:bottom w:val="none" w:sz="0" w:space="0" w:color="auto"/>
      </w:pBdr>
      <w:shd w:val="clear" w:color="auto" w:fill="D9D9D9"/>
    </w:pPr>
  </w:style>
  <w:style w:type="paragraph" w:styleId="Sommario5">
    <w:name w:val="toc 5"/>
    <w:basedOn w:val="Normale"/>
    <w:next w:val="Normale"/>
    <w:autoRedefine/>
    <w:uiPriority w:val="39"/>
    <w:pPr>
      <w:ind w:left="1134"/>
    </w:pPr>
    <w:rPr>
      <w:rFonts w:ascii="Arial" w:hAnsi="Arial"/>
      <w:i/>
      <w:sz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character" w:styleId="Enfasigrassetto">
    <w:name w:val="Strong"/>
    <w:rPr>
      <w:b/>
      <w:bCs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TS-titolo-Comando">
    <w:name w:val="TS-titolo-Comando"/>
    <w:basedOn w:val="TS-titolo-01"/>
    <w:pPr>
      <w:jc w:val="center"/>
    </w:pPr>
    <w:rPr>
      <w:rFonts w:cs="Times New Roman"/>
      <w:bCs/>
      <w:i w:val="0"/>
      <w:sz w:val="32"/>
    </w:rPr>
  </w:style>
  <w:style w:type="character" w:customStyle="1" w:styleId="corpoAltFCarattere">
    <w:name w:val="corpo (Alt+F) Carattere"/>
    <w:link w:val="corpoAltF"/>
    <w:rPr>
      <w:rFonts w:ascii="Arial" w:hAnsi="Arial" w:cs="Arial"/>
      <w:lang w:val="it-IT" w:eastAsia="it-IT" w:bidi="ar-SA"/>
    </w:rPr>
  </w:style>
  <w:style w:type="paragraph" w:styleId="Indice7">
    <w:name w:val="index 7"/>
    <w:basedOn w:val="Normale"/>
    <w:next w:val="Normale"/>
    <w:autoRedefine/>
    <w:semiHidden/>
    <w:pPr>
      <w:ind w:left="1400" w:hanging="200"/>
    </w:pPr>
    <w:rPr>
      <w:sz w:val="20"/>
      <w:szCs w:val="20"/>
    </w:rPr>
  </w:style>
  <w:style w:type="paragraph" w:customStyle="1" w:styleId="Paragrafoconcampialtp">
    <w:name w:val="Paragrafo con campi (alt+p)"/>
    <w:basedOn w:val="Normale"/>
    <w:pPr>
      <w:spacing w:after="120"/>
      <w:ind w:left="3402" w:hanging="3402"/>
      <w:jc w:val="both"/>
    </w:pPr>
    <w:rPr>
      <w:rFonts w:ascii="Arial" w:hAnsi="Arial"/>
      <w:i/>
      <w:sz w:val="20"/>
      <w:szCs w:val="20"/>
    </w:rPr>
  </w:style>
  <w:style w:type="paragraph" w:customStyle="1" w:styleId="Interlinafra2righeALTA">
    <w:name w:val="Interlina fra 2 righe (ALT+A)"/>
    <w:next w:val="Funzionealth"/>
    <w:pPr>
      <w:spacing w:line="120" w:lineRule="exact"/>
    </w:pPr>
    <w:rPr>
      <w:b/>
      <w:i/>
    </w:rPr>
  </w:style>
  <w:style w:type="paragraph" w:customStyle="1" w:styleId="CorpoCentrato">
    <w:name w:val="Corpo Centrato"/>
    <w:basedOn w:val="corpoAltF"/>
    <w:next w:val="corpoAltF"/>
    <w:pPr>
      <w:jc w:val="center"/>
    </w:pPr>
  </w:style>
  <w:style w:type="paragraph" w:customStyle="1" w:styleId="CorpoSpazioPrima">
    <w:name w:val="Corpo SpazioPrima"/>
    <w:basedOn w:val="corpoAltF"/>
    <w:next w:val="corpoAltF"/>
    <w:link w:val="CorpoSpazioPrimaCarattere"/>
    <w:pPr>
      <w:spacing w:before="120"/>
    </w:pPr>
  </w:style>
  <w:style w:type="paragraph" w:customStyle="1" w:styleId="TS-titolo-05">
    <w:name w:val="TS-titolo-05"/>
    <w:basedOn w:val="Normale"/>
    <w:next w:val="CorpoAltF0"/>
    <w:link w:val="TS-titolo-05Carattere"/>
    <w:qFormat/>
    <w:pPr>
      <w:pBdr>
        <w:top w:val="single" w:sz="4" w:space="1" w:color="auto"/>
        <w:bottom w:val="single" w:sz="4" w:space="1" w:color="auto"/>
      </w:pBdr>
      <w:spacing w:before="240" w:after="60"/>
    </w:pPr>
    <w:rPr>
      <w:rFonts w:ascii="Arial" w:hAnsi="Arial"/>
      <w:sz w:val="20"/>
    </w:rPr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SpazioPrimaAltS">
    <w:name w:val="SpazioPrima (Alt+S)"/>
    <w:basedOn w:val="corpoAltF"/>
    <w:next w:val="corpoAltF"/>
    <w:pPr>
      <w:spacing w:before="120"/>
    </w:pPr>
  </w:style>
  <w:style w:type="character" w:customStyle="1" w:styleId="TS-titolo-05Carattere">
    <w:name w:val="TS-titolo-05 Carattere"/>
    <w:link w:val="TS-titolo-05"/>
    <w:rPr>
      <w:rFonts w:ascii="Arial" w:hAnsi="Arial"/>
      <w:szCs w:val="24"/>
    </w:rPr>
  </w:style>
  <w:style w:type="character" w:customStyle="1" w:styleId="TS-titolo-04Carattere">
    <w:name w:val="TS-titolo-04 Carattere"/>
    <w:link w:val="TS-titolo-04"/>
    <w:rsid w:val="00ED0AB3"/>
    <w:rPr>
      <w:rFonts w:ascii="Arial" w:hAnsi="Arial" w:cs="Arial"/>
      <w:b/>
      <w:bCs/>
      <w:kern w:val="28"/>
      <w:sz w:val="24"/>
      <w:szCs w:val="24"/>
    </w:rPr>
  </w:style>
  <w:style w:type="character" w:customStyle="1" w:styleId="CorpoSpazioPrimaCarattere">
    <w:name w:val="Corpo SpazioPrima Carattere"/>
    <w:basedOn w:val="corpoAltFCarattere"/>
    <w:link w:val="CorpoSpazioPrima"/>
    <w:rPr>
      <w:rFonts w:ascii="Arial" w:hAnsi="Arial" w:cs="Arial"/>
      <w:lang w:val="it-IT" w:eastAsia="it-IT" w:bidi="ar-SA"/>
    </w:rPr>
  </w:style>
  <w:style w:type="paragraph" w:customStyle="1" w:styleId="testo">
    <w:name w:val="testo"/>
    <w:basedOn w:val="Normale"/>
  </w:style>
  <w:style w:type="character" w:customStyle="1" w:styleId="corpoAltFCarattere1">
    <w:name w:val="corpo (Alt+F) Carattere1"/>
    <w:rPr>
      <w:rFonts w:ascii="Arial" w:hAnsi="Arial" w:cs="Arial"/>
      <w:lang w:val="it-IT" w:eastAsia="it-IT" w:bidi="ar-SA"/>
    </w:rPr>
  </w:style>
  <w:style w:type="character" w:customStyle="1" w:styleId="corpoCarattere">
    <w:name w:val="corpo Carattere"/>
    <w:link w:val="corpo"/>
    <w:rPr>
      <w:rFonts w:ascii="Arial" w:hAnsi="Arial" w:cs="Arial"/>
      <w:lang w:val="it-IT" w:eastAsia="it-IT" w:bidi="ar-SA"/>
    </w:rPr>
  </w:style>
  <w:style w:type="character" w:customStyle="1" w:styleId="StileArial10pt">
    <w:name w:val="Stile Arial 10 pt"/>
    <w:rPr>
      <w:rFonts w:ascii="Arial" w:hAnsi="Arial"/>
      <w:sz w:val="20"/>
    </w:rPr>
  </w:style>
  <w:style w:type="paragraph" w:customStyle="1" w:styleId="CorpoAltF0">
    <w:name w:val="Corpo (Alt+F)"/>
    <w:basedOn w:val="Normale"/>
    <w:link w:val="CorpoAltFCarattere0"/>
    <w:qFormat/>
    <w:pPr>
      <w:jc w:val="both"/>
    </w:pPr>
    <w:rPr>
      <w:rFonts w:ascii="Arial" w:hAnsi="Arial"/>
      <w:sz w:val="20"/>
      <w:szCs w:val="20"/>
    </w:rPr>
  </w:style>
  <w:style w:type="character" w:customStyle="1" w:styleId="IntestazioneCarattere">
    <w:name w:val="Intestazione Carattere"/>
    <w:link w:val="Intestazione"/>
    <w:rPr>
      <w:lang w:val="it-IT" w:eastAsia="it-IT" w:bidi="ar-SA"/>
    </w:rPr>
  </w:style>
  <w:style w:type="character" w:customStyle="1" w:styleId="CarattereCarattere">
    <w:name w:val="Carattere Caratter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FunzionealthCarattere1">
    <w:name w:val="Funzione(alt+h) Carattere1"/>
    <w:link w:val="Funzionealth"/>
    <w:rPr>
      <w:rFonts w:ascii="Arial" w:hAnsi="Arial"/>
      <w:i/>
      <w:lang w:val="it-IT" w:eastAsia="it-IT" w:bidi="ar-SA"/>
    </w:rPr>
  </w:style>
  <w:style w:type="character" w:customStyle="1" w:styleId="Titolo2Carattere">
    <w:name w:val="Titolo 2 Carattere"/>
    <w:link w:val="Titolo2"/>
    <w:rPr>
      <w:rFonts w:ascii="Verdana" w:hAnsi="Verdana"/>
      <w:b/>
      <w:bCs/>
      <w:szCs w:val="24"/>
      <w:lang w:val="it-IT" w:eastAsia="it-IT" w:bidi="ar-SA"/>
    </w:rPr>
  </w:style>
  <w:style w:type="paragraph" w:customStyle="1" w:styleId="WWNewPage">
    <w:name w:val="WW_NewPage"/>
    <w:basedOn w:val="Normale"/>
    <w:qFormat/>
    <w:pPr>
      <w:jc w:val="both"/>
    </w:pPr>
    <w:rPr>
      <w:rFonts w:ascii="Arial" w:hAnsi="Arial"/>
      <w:b/>
      <w:bCs/>
      <w:color w:val="FFFFFF"/>
      <w:sz w:val="4"/>
      <w:szCs w:val="4"/>
    </w:rPr>
  </w:style>
  <w:style w:type="paragraph" w:customStyle="1" w:styleId="WWRelease">
    <w:name w:val="WW_Release"/>
    <w:basedOn w:val="Intestazione"/>
    <w:pPr>
      <w:tabs>
        <w:tab w:val="clear" w:pos="4819"/>
        <w:tab w:val="clear" w:pos="9638"/>
      </w:tabs>
    </w:pPr>
    <w:rPr>
      <w:rFonts w:ascii="Arial" w:hAnsi="Arial" w:cs="Arial"/>
      <w:b/>
      <w:bCs/>
    </w:rPr>
  </w:style>
  <w:style w:type="character" w:customStyle="1" w:styleId="CorpoAltFCarattere0">
    <w:name w:val="Corpo (Alt+F) Carattere"/>
    <w:link w:val="CorpoAltF0"/>
    <w:rPr>
      <w:rFonts w:ascii="Arial" w:hAnsi="Arial" w:cs="Arial"/>
    </w:rPr>
  </w:style>
  <w:style w:type="paragraph" w:customStyle="1" w:styleId="WWReleaseTipo">
    <w:name w:val="WW_Release_Tipo"/>
    <w:basedOn w:val="Intestazione"/>
    <w:pPr>
      <w:tabs>
        <w:tab w:val="clear" w:pos="4819"/>
        <w:tab w:val="clear" w:pos="9638"/>
      </w:tabs>
    </w:pPr>
    <w:rPr>
      <w:rFonts w:ascii="Arial" w:hAnsi="Arial" w:cs="Arial"/>
      <w:b/>
    </w:rPr>
  </w:style>
  <w:style w:type="paragraph" w:customStyle="1" w:styleId="WWNormativaSoftware">
    <w:name w:val="WW_NormativaSoftware"/>
    <w:basedOn w:val="TS-titolo-Comando"/>
    <w:next w:val="CorpoAltF0"/>
    <w:pPr>
      <w:spacing w:before="60"/>
      <w:jc w:val="left"/>
    </w:pPr>
    <w:rPr>
      <w:color w:val="17365D"/>
      <w:sz w:val="28"/>
    </w:rPr>
  </w:style>
  <w:style w:type="paragraph" w:customStyle="1" w:styleId="WWAnomalie">
    <w:name w:val="WW_Anomalie"/>
    <w:basedOn w:val="WWNormativaSoftware"/>
    <w:next w:val="CorpoAltF0"/>
    <w:link w:val="WWAnomalieCarattere"/>
    <w:pPr>
      <w:ind w:left="176"/>
    </w:pPr>
  </w:style>
  <w:style w:type="character" w:customStyle="1" w:styleId="WWAnomalieCarattere">
    <w:name w:val="WW_Anomalie Carattere"/>
    <w:link w:val="WWAnomalie"/>
    <w:rPr>
      <w:rFonts w:ascii="Arial" w:hAnsi="Arial"/>
      <w:b/>
      <w:bCs/>
      <w:color w:val="17365D"/>
      <w:sz w:val="28"/>
    </w:rPr>
  </w:style>
  <w:style w:type="paragraph" w:customStyle="1" w:styleId="WWTipoDocumento">
    <w:name w:val="WW_TipoDocumento"/>
    <w:basedOn w:val="CorpoAltF0"/>
    <w:next w:val="CorpoAltF0"/>
    <w:link w:val="WWTipoDocumentoCarattere"/>
    <w:qFormat/>
    <w:rPr>
      <w:b/>
      <w:color w:val="FFFFFF" w:themeColor="background1"/>
      <w:sz w:val="10"/>
      <w:szCs w:val="22"/>
    </w:rPr>
  </w:style>
  <w:style w:type="character" w:customStyle="1" w:styleId="WWTipoDocumentoCarattere">
    <w:name w:val="WW_TipoDocumento Carattere"/>
    <w:link w:val="WWTipoDocumento"/>
    <w:rPr>
      <w:rFonts w:ascii="Arial" w:hAnsi="Arial"/>
      <w:b/>
      <w:color w:val="FFFFFF" w:themeColor="background1"/>
      <w:sz w:val="10"/>
      <w:szCs w:val="22"/>
    </w:rPr>
  </w:style>
  <w:style w:type="character" w:styleId="CodiceHTML">
    <w:name w:val="HTML Code"/>
    <w:basedOn w:val="Carpredefinitoparagrafo"/>
    <w:uiPriority w:val="99"/>
    <w:semiHidden/>
    <w:unhideWhenUsed/>
    <w:rPr>
      <w:rFonts w:ascii="Consolas" w:eastAsia="Times New Roman" w:hAnsi="Consolas" w:cs="Consolas" w:hint="default"/>
      <w:sz w:val="20"/>
      <w:szCs w:val="20"/>
    </w:rPr>
  </w:style>
  <w:style w:type="character" w:customStyle="1" w:styleId="diffout1">
    <w:name w:val="diff_out1"/>
    <w:basedOn w:val="Carpredefinitoparagrafo"/>
    <w:rPr>
      <w:shd w:val="clear" w:color="auto" w:fill="FFCCCC"/>
    </w:rPr>
  </w:style>
  <w:style w:type="character" w:customStyle="1" w:styleId="diffin1">
    <w:name w:val="diff_in1"/>
    <w:basedOn w:val="Carpredefinitoparagrafo"/>
    <w:rPr>
      <w:shd w:val="clear" w:color="auto" w:fill="CCFFCC"/>
    </w:rPr>
  </w:style>
  <w:style w:type="paragraph" w:customStyle="1" w:styleId="Ignora">
    <w:name w:val="Ignora"/>
    <w:basedOn w:val="CorpoAltF0"/>
    <w:qFormat/>
  </w:style>
  <w:style w:type="paragraph" w:styleId="Paragrafoelenco">
    <w:name w:val="List Paragraph"/>
    <w:basedOn w:val="Normale"/>
    <w:uiPriority w:val="34"/>
    <w:pPr>
      <w:ind w:left="720"/>
      <w:contextualSpacing/>
    </w:pPr>
  </w:style>
  <w:style w:type="character" w:styleId="Rimandocommento">
    <w:name w:val="annotation reference"/>
    <w:basedOn w:val="Carpredefinitoparagrafo"/>
    <w:semiHidden/>
    <w:unhideWhenUsed/>
    <w:rsid w:val="004C2AE8"/>
    <w:rPr>
      <w:sz w:val="16"/>
      <w:szCs w:val="16"/>
    </w:rPr>
  </w:style>
  <w:style w:type="character" w:customStyle="1" w:styleId="searchresulthighlight1">
    <w:name w:val="search_result_highlight1"/>
    <w:basedOn w:val="Carpredefinitoparagrafo"/>
    <w:rsid w:val="00DB1F06"/>
    <w:rPr>
      <w:shd w:val="clear" w:color="auto" w:fill="FF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5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3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4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942850">
                      <w:marLeft w:val="150"/>
                      <w:marRight w:val="15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17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8" w:color="DDDDDD"/>
                          </w:divBdr>
                          <w:divsChild>
                            <w:div w:id="2321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6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302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57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9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9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2576">
                      <w:marLeft w:val="150"/>
                      <w:marRight w:val="15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38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8" w:color="DDDDDD"/>
                          </w:divBdr>
                          <w:divsChild>
                            <w:div w:id="1710033245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single" w:sz="6" w:space="5" w:color="D7D7D7"/>
                                <w:left w:val="single" w:sz="6" w:space="5" w:color="D7D7D7"/>
                                <w:bottom w:val="single" w:sz="6" w:space="5" w:color="D7D7D7"/>
                                <w:right w:val="single" w:sz="6" w:space="5" w:color="D7D7D7"/>
                              </w:divBdr>
                              <w:divsChild>
                                <w:div w:id="81665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31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964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911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308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13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44863">
              <w:marLeft w:val="1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9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03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8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67445">
                      <w:marLeft w:val="150"/>
                      <w:marRight w:val="15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4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8" w:color="DDDDDD"/>
                          </w:divBdr>
                          <w:divsChild>
                            <w:div w:id="168933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3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74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06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0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31737">
                      <w:marLeft w:val="150"/>
                      <w:marRight w:val="15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8" w:color="DDDDDD"/>
                          </w:divBdr>
                          <w:divsChild>
                            <w:div w:id="1054738543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single" w:sz="6" w:space="5" w:color="D7D7D7"/>
                                <w:left w:val="single" w:sz="6" w:space="5" w:color="D7D7D7"/>
                                <w:bottom w:val="single" w:sz="6" w:space="5" w:color="D7D7D7"/>
                                <w:right w:val="single" w:sz="6" w:space="5" w:color="D7D7D7"/>
                              </w:divBdr>
                              <w:divsChild>
                                <w:div w:id="72981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510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740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447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811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728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71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307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4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9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29943">
                      <w:marLeft w:val="150"/>
                      <w:marRight w:val="15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06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8" w:color="DDDDDD"/>
                          </w:divBdr>
                          <w:divsChild>
                            <w:div w:id="489640710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single" w:sz="6" w:space="5" w:color="D7D7D7"/>
                                <w:left w:val="single" w:sz="6" w:space="5" w:color="D7D7D7"/>
                                <w:bottom w:val="single" w:sz="6" w:space="5" w:color="D7D7D7"/>
                                <w:right w:val="single" w:sz="6" w:space="5" w:color="D7D7D7"/>
                              </w:divBdr>
                              <w:divsChild>
                                <w:div w:id="171292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45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296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222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781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3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763792">
                      <w:marLeft w:val="150"/>
                      <w:marRight w:val="15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57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8" w:color="DDDDDD"/>
                          </w:divBdr>
                          <w:divsChild>
                            <w:div w:id="2032753333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single" w:sz="6" w:space="5" w:color="D7D7D7"/>
                                <w:left w:val="single" w:sz="6" w:space="5" w:color="D7D7D7"/>
                                <w:bottom w:val="single" w:sz="6" w:space="5" w:color="D7D7D7"/>
                                <w:right w:val="single" w:sz="6" w:space="5" w:color="D7D7D7"/>
                              </w:divBdr>
                              <w:divsChild>
                                <w:div w:id="209481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687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3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838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849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9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69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1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5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40204">
                      <w:marLeft w:val="150"/>
                      <w:marRight w:val="15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18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8" w:color="DDDDDD"/>
                          </w:divBdr>
                          <w:divsChild>
                            <w:div w:id="1867910819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single" w:sz="6" w:space="5" w:color="D7D7D7"/>
                                <w:left w:val="single" w:sz="6" w:space="5" w:color="D7D7D7"/>
                                <w:bottom w:val="single" w:sz="6" w:space="5" w:color="D7D7D7"/>
                                <w:right w:val="single" w:sz="6" w:space="5" w:color="D7D7D7"/>
                              </w:divBdr>
                              <w:divsChild>
                                <w:div w:id="176707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88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646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358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243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5277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48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6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8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1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3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6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2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76435">
                      <w:marLeft w:val="150"/>
                      <w:marRight w:val="15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91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8" w:color="DDDDDD"/>
                          </w:divBdr>
                          <w:divsChild>
                            <w:div w:id="283192951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single" w:sz="6" w:space="5" w:color="D7D7D7"/>
                                <w:left w:val="single" w:sz="6" w:space="5" w:color="D7D7D7"/>
                                <w:bottom w:val="single" w:sz="6" w:space="5" w:color="D7D7D7"/>
                                <w:right w:val="single" w:sz="6" w:space="5" w:color="D7D7D7"/>
                              </w:divBdr>
                              <w:divsChild>
                                <w:div w:id="1190414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258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53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723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856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38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500781">
                      <w:marLeft w:val="150"/>
                      <w:marRight w:val="15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86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8" w:color="DDDDDD"/>
                          </w:divBdr>
                          <w:divsChild>
                            <w:div w:id="1376926309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single" w:sz="6" w:space="5" w:color="D7D7D7"/>
                                <w:left w:val="single" w:sz="6" w:space="5" w:color="D7D7D7"/>
                                <w:bottom w:val="single" w:sz="6" w:space="5" w:color="D7D7D7"/>
                                <w:right w:val="single" w:sz="6" w:space="5" w:color="D7D7D7"/>
                              </w:divBdr>
                              <w:divsChild>
                                <w:div w:id="187041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160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827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548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752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6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6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94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75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3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465139">
                      <w:marLeft w:val="150"/>
                      <w:marRight w:val="15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71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8" w:color="DDDDDD"/>
                          </w:divBdr>
                          <w:divsChild>
                            <w:div w:id="1919900816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single" w:sz="6" w:space="5" w:color="D7D7D7"/>
                                <w:left w:val="single" w:sz="6" w:space="5" w:color="D7D7D7"/>
                                <w:bottom w:val="single" w:sz="6" w:space="5" w:color="D7D7D7"/>
                                <w:right w:val="single" w:sz="6" w:space="5" w:color="D7D7D7"/>
                              </w:divBdr>
                              <w:divsChild>
                                <w:div w:id="40842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13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719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353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747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3C9D5-15A4-4E0E-8712-D5A1D8709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1213</TotalTime>
  <Pages>3</Pages>
  <Words>910</Words>
  <Characters>6099</Characters>
  <Application>Microsoft Office Word</Application>
  <DocSecurity>0</DocSecurity>
  <Lines>50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SPEDIZIONE</vt:lpstr>
    </vt:vector>
  </TitlesOfParts>
  <Company>Teamsystem S.p.A</Company>
  <LinksUpToDate>false</LinksUpToDate>
  <CharactersWithSpaces>6996</CharactersWithSpaces>
  <SharedDoc>false</SharedDoc>
  <HLinks>
    <vt:vector size="84" baseType="variant">
      <vt:variant>
        <vt:i4>1441843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_Toc425959737</vt:lpwstr>
      </vt:variant>
      <vt:variant>
        <vt:i4>1441843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_Toc425959736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_Toc425959735</vt:lpwstr>
      </vt:variant>
      <vt:variant>
        <vt:i4>1441843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_Toc425959734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_Toc425959733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_Toc425959732</vt:lpwstr>
      </vt:variant>
      <vt:variant>
        <vt:i4>1441843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_Toc425959731</vt:lpwstr>
      </vt:variant>
      <vt:variant>
        <vt:i4>1441843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_Toc425959730</vt:lpwstr>
      </vt:variant>
      <vt:variant>
        <vt:i4>1507379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_Toc425959729</vt:lpwstr>
      </vt:variant>
      <vt:variant>
        <vt:i4>1507379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_Toc425959728</vt:lpwstr>
      </vt:variant>
      <vt:variant>
        <vt:i4>1507379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_Toc425959727</vt:lpwstr>
      </vt:variant>
      <vt:variant>
        <vt:i4>1507379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_Toc425959726</vt:lpwstr>
      </vt:variant>
      <vt:variant>
        <vt:i4>1507379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_Toc425959725</vt:lpwstr>
      </vt:variant>
      <vt:variant>
        <vt:i4>6422638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SPEDIZIONE</dc:title>
  <dc:creator>Luca Moricoli</dc:creator>
  <cp:lastModifiedBy>Luca Moricoli</cp:lastModifiedBy>
  <cp:revision>313</cp:revision>
  <cp:lastPrinted>2018-12-20T17:50:00Z</cp:lastPrinted>
  <dcterms:created xsi:type="dcterms:W3CDTF">2018-10-11T13:20:00Z</dcterms:created>
  <dcterms:modified xsi:type="dcterms:W3CDTF">2018-12-20T17:51:00Z</dcterms:modified>
</cp:coreProperties>
</file>