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WWTipoDocumento"/>
      </w:pPr>
      <w:bookmarkStart w:id="0" w:name="_Toc33011301"/>
      <w:r>
        <w:t>ANOMALIE CORRETTE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1"/>
        <w:gridCol w:w="3539"/>
        <w:gridCol w:w="3824"/>
      </w:tblGrid>
      <w:tr>
        <w:trPr>
          <w:cantSplit/>
          <w:trHeight w:val="221"/>
          <w:jc w:val="center"/>
        </w:trPr>
        <w:tc>
          <w:tcPr>
            <w:tcW w:w="2273" w:type="dxa"/>
            <w:vMerge w:val="restart"/>
            <w:tcBorders>
              <w:top w:val="nil"/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pStyle w:val="CorpoAltF0"/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>
                  <wp:extent cx="1158875" cy="1384300"/>
                  <wp:effectExtent l="0" t="0" r="3175" b="6350"/>
                  <wp:docPr id="8" name="Immagine 1" descr="PAGHE_spl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HE_spl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875" cy="138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5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CCCCCC"/>
            <w:vAlign w:val="center"/>
          </w:tcPr>
          <w:p>
            <w:pPr>
              <w:pStyle w:val="CorpoAltF0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 xml:space="preserve">RELEASE </w:t>
            </w:r>
            <w:proofErr w:type="spellStart"/>
            <w:r>
              <w:rPr>
                <w:rFonts w:cs="Arial"/>
                <w:b/>
                <w:lang w:val="en-US"/>
              </w:rPr>
              <w:t>Versione</w:t>
            </w:r>
            <w:proofErr w:type="spellEnd"/>
            <w:r>
              <w:rPr>
                <w:rFonts w:cs="Arial"/>
                <w:b/>
                <w:lang w:val="en-US"/>
              </w:rPr>
              <w:t xml:space="preserve"> 2019.3.1</w:t>
            </w:r>
          </w:p>
        </w:tc>
      </w:tr>
      <w:tr>
        <w:trPr>
          <w:cantSplit/>
          <w:trHeight w:val="268"/>
          <w:jc w:val="center"/>
        </w:trPr>
        <w:tc>
          <w:tcPr>
            <w:tcW w:w="2273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227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Applicativo:</w:t>
            </w:r>
          </w:p>
        </w:tc>
        <w:tc>
          <w:tcPr>
            <w:tcW w:w="383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pacing w:before="120" w:after="12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PAGHE</w:t>
            </w:r>
          </w:p>
        </w:tc>
      </w:tr>
      <w:tr>
        <w:trPr>
          <w:cantSplit/>
          <w:trHeight w:val="266"/>
          <w:jc w:val="center"/>
        </w:trPr>
        <w:tc>
          <w:tcPr>
            <w:tcW w:w="2273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227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Oggetto:</w:t>
            </w:r>
          </w:p>
        </w:tc>
        <w:tc>
          <w:tcPr>
            <w:tcW w:w="383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Aggiornamento procedura</w:t>
            </w:r>
          </w:p>
        </w:tc>
      </w:tr>
      <w:tr>
        <w:trPr>
          <w:cantSplit/>
          <w:trHeight w:val="266"/>
          <w:jc w:val="center"/>
        </w:trPr>
        <w:tc>
          <w:tcPr>
            <w:tcW w:w="2273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227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Versione:</w:t>
            </w:r>
          </w:p>
        </w:tc>
        <w:tc>
          <w:tcPr>
            <w:tcW w:w="383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2019.3.1 (Update)</w:t>
            </w:r>
          </w:p>
        </w:tc>
      </w:tr>
      <w:tr>
        <w:trPr>
          <w:cantSplit/>
          <w:trHeight w:val="266"/>
          <w:jc w:val="center"/>
        </w:trPr>
        <w:tc>
          <w:tcPr>
            <w:tcW w:w="2273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227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Data di rilascio:</w:t>
            </w:r>
          </w:p>
        </w:tc>
        <w:tc>
          <w:tcPr>
            <w:tcW w:w="383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03.12.2019</w:t>
            </w:r>
          </w:p>
        </w:tc>
      </w:tr>
      <w:tr>
        <w:trPr>
          <w:cantSplit/>
          <w:trHeight w:val="266"/>
          <w:jc w:val="center"/>
        </w:trPr>
        <w:tc>
          <w:tcPr>
            <w:tcW w:w="2273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227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Riferimento:</w:t>
            </w:r>
          </w:p>
        </w:tc>
        <w:tc>
          <w:tcPr>
            <w:tcW w:w="383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Anomalie Corrette</w:t>
            </w:r>
          </w:p>
        </w:tc>
      </w:tr>
      <w:tr>
        <w:trPr>
          <w:cantSplit/>
          <w:trHeight w:val="266"/>
          <w:jc w:val="center"/>
        </w:trPr>
        <w:tc>
          <w:tcPr>
            <w:tcW w:w="2273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227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Classificazione:</w:t>
            </w:r>
          </w:p>
        </w:tc>
        <w:tc>
          <w:tcPr>
            <w:tcW w:w="383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Guida utente</w:t>
            </w:r>
          </w:p>
        </w:tc>
      </w:tr>
    </w:tbl>
    <w:p>
      <w:pPr>
        <w:pStyle w:val="Ignora"/>
      </w:pPr>
    </w:p>
    <w:p>
      <w:pPr>
        <w:pStyle w:val="Ignora"/>
      </w:pPr>
    </w:p>
    <w:p>
      <w:pPr>
        <w:pStyle w:val="WWNewPage"/>
      </w:pPr>
    </w:p>
    <w:p>
      <w:pPr>
        <w:pStyle w:val="CorpoAltF0"/>
        <w:pBdr>
          <w:top w:val="single" w:sz="12" w:space="1" w:color="1F497D" w:themeColor="text2"/>
          <w:left w:val="single" w:sz="12" w:space="4" w:color="1F497D" w:themeColor="text2"/>
          <w:bottom w:val="single" w:sz="18" w:space="1" w:color="1F497D" w:themeColor="text2"/>
          <w:right w:val="single" w:sz="18" w:space="4" w:color="1F497D" w:themeColor="text2"/>
        </w:pBdr>
        <w:ind w:left="142" w:right="141"/>
        <w:jc w:val="center"/>
        <w:rPr>
          <w:b/>
          <w:i/>
          <w:sz w:val="28"/>
          <w:szCs w:val="28"/>
        </w:rPr>
      </w:pPr>
      <w:bookmarkStart w:id="1" w:name="INDICE"/>
      <w:bookmarkEnd w:id="1"/>
      <w:r>
        <w:rPr>
          <w:b/>
          <w:i/>
          <w:sz w:val="28"/>
          <w:szCs w:val="28"/>
        </w:rPr>
        <w:t xml:space="preserve">ANOMALIE </w:t>
      </w:r>
      <w:bookmarkStart w:id="2" w:name="_GoBack"/>
      <w:bookmarkEnd w:id="2"/>
      <w:r>
        <w:rPr>
          <w:b/>
          <w:i/>
          <w:sz w:val="28"/>
          <w:szCs w:val="28"/>
        </w:rPr>
        <w:t>CORRETTE</w:t>
      </w:r>
    </w:p>
    <w:p>
      <w:pPr>
        <w:pStyle w:val="Ignora"/>
      </w:pPr>
    </w:p>
    <w:p>
      <w:pPr>
        <w:pStyle w:val="Sommario4"/>
        <w:rPr>
          <w:rFonts w:asciiTheme="minorHAnsi" w:eastAsiaTheme="minorEastAsia" w:hAnsiTheme="minorHAnsi" w:cstheme="minorBidi"/>
          <w:i w:val="0"/>
          <w:sz w:val="22"/>
          <w:szCs w:val="22"/>
        </w:rPr>
      </w:pPr>
      <w:r>
        <w:rPr>
          <w:rStyle w:val="Collegamentoipertestuale"/>
          <w:i w:val="0"/>
          <w:iCs/>
          <w:color w:val="auto"/>
          <w:spacing w:val="-20"/>
          <w:szCs w:val="28"/>
          <w:u w:val="none"/>
        </w:rPr>
        <w:fldChar w:fldCharType="begin"/>
      </w:r>
      <w:r>
        <w:rPr>
          <w:rStyle w:val="Collegamentoipertestuale"/>
          <w:iCs/>
          <w:color w:val="auto"/>
          <w:spacing w:val="-20"/>
          <w:szCs w:val="28"/>
          <w:u w:val="none"/>
        </w:rPr>
        <w:instrText xml:space="preserve"> TOC \h \z \t "TS-titolo-01;1;TS-titolo-04;4;TS-titolo-Comando;2;TS-titolo-05;5;WW_NormativaSoftware;3" </w:instrText>
      </w:r>
      <w:r>
        <w:rPr>
          <w:rStyle w:val="Collegamentoipertestuale"/>
          <w:i w:val="0"/>
          <w:iCs/>
          <w:color w:val="auto"/>
          <w:spacing w:val="-20"/>
          <w:szCs w:val="28"/>
          <w:u w:val="none"/>
        </w:rPr>
        <w:fldChar w:fldCharType="separate"/>
      </w:r>
      <w:hyperlink w:anchor="_Toc26257395" w:history="1">
        <w:r>
          <w:rPr>
            <w:rStyle w:val="Collegamentoipertestuale"/>
          </w:rPr>
          <w:t>CEDOL – Gestione turni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_Toc26257395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>
      <w:pPr>
        <w:pStyle w:val="Sommario4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26257396" w:history="1">
        <w:r>
          <w:rPr>
            <w:rStyle w:val="Collegamentoipertestuale"/>
          </w:rPr>
          <w:t>QUADR – Restituzione contributo addizionale NASpI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_Toc26257396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>
      <w:pPr>
        <w:pStyle w:val="Sommario4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26257397" w:history="1">
        <w:r>
          <w:rPr>
            <w:rStyle w:val="Collegamentoipertestuale"/>
          </w:rPr>
          <w:t>PSQUA / STOQUA – Primanota conti personalizzati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_Toc26257397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>
      <w:pPr>
        <w:pStyle w:val="Sommario4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26257398" w:history="1">
        <w:r>
          <w:rPr>
            <w:rStyle w:val="Collegamentoipertestuale"/>
          </w:rPr>
          <w:t>DIPE – Altri dati &gt; Assegni Nucleo familiare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_Toc26257398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>
      <w:pPr>
        <w:pStyle w:val="Sommario4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26257399" w:history="1">
        <w:r>
          <w:rPr>
            <w:rStyle w:val="Collegamentoipertestuale"/>
          </w:rPr>
          <w:t>PSIN30 – Trasferimento massivo dei dipendenti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_Toc26257399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>
      <w:pPr>
        <w:pStyle w:val="Sommario4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26257400" w:history="1">
        <w:r>
          <w:rPr>
            <w:rStyle w:val="Collegamentoipertestuale"/>
          </w:rPr>
          <w:t>TS Studio – Contesto PAGHE: CEDOL &gt; Cedolini precedenti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_Toc26257400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>
      <w:pPr>
        <w:pStyle w:val="Sommario4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26257401" w:history="1">
        <w:r>
          <w:rPr>
            <w:rStyle w:val="Collegamentoipertestuale"/>
          </w:rPr>
          <w:t>BUDGET – Dipendenti previsionali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_Toc26257401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>
      <w:pPr>
        <w:pStyle w:val="Sommario5"/>
        <w:tabs>
          <w:tab w:val="right" w:leader="dot" w:pos="9629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26257402" w:history="1">
        <w:r>
          <w:rPr>
            <w:rStyle w:val="Collegamentoipertestuale"/>
            <w:noProof/>
          </w:rPr>
          <w:t>Dipendenti previsionali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_Toc26257402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>
      <w:pPr>
        <w:pStyle w:val="Sommario5"/>
        <w:tabs>
          <w:tab w:val="right" w:leader="dot" w:pos="9629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26257403" w:history="1">
        <w:r>
          <w:rPr>
            <w:rStyle w:val="Collegamentoipertestuale"/>
            <w:noProof/>
          </w:rPr>
          <w:t>Gestione budget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_Toc26257403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>
      <w:pPr>
        <w:pStyle w:val="corpoAltF"/>
        <w:rPr>
          <w:rStyle w:val="Collegamentoipertestuale"/>
          <w:i/>
          <w:iCs/>
          <w:noProof/>
          <w:color w:val="auto"/>
          <w:spacing w:val="-20"/>
          <w:szCs w:val="28"/>
          <w:u w:val="none"/>
        </w:rPr>
      </w:pPr>
      <w:r>
        <w:rPr>
          <w:rStyle w:val="Collegamentoipertestuale"/>
          <w:b/>
          <w:i/>
          <w:iCs/>
          <w:noProof/>
          <w:color w:val="auto"/>
          <w:spacing w:val="-20"/>
          <w:szCs w:val="28"/>
          <w:u w:val="none"/>
        </w:rPr>
        <w:fldChar w:fldCharType="end"/>
      </w:r>
    </w:p>
    <w:p>
      <w:pPr>
        <w:pStyle w:val="Ignora"/>
      </w:pPr>
    </w:p>
    <w:p>
      <w:pPr>
        <w:pStyle w:val="Ignora"/>
      </w:pPr>
    </w:p>
    <w:p>
      <w:pPr>
        <w:pStyle w:val="Ignora"/>
        <w:sectPr>
          <w:headerReference w:type="default" r:id="rId9"/>
          <w:footerReference w:type="default" r:id="rId10"/>
          <w:pgSz w:w="11907" w:h="16840" w:code="9"/>
          <w:pgMar w:top="567" w:right="1134" w:bottom="1134" w:left="1134" w:header="397" w:footer="397" w:gutter="0"/>
          <w:pgNumType w:chapStyle="1" w:chapSep="period"/>
          <w:cols w:space="720"/>
          <w:noEndnote/>
        </w:sectPr>
      </w:pPr>
    </w:p>
    <w:bookmarkEnd w:id="0"/>
    <w:p>
      <w:pPr>
        <w:pStyle w:val="CorpoAltF0"/>
      </w:pPr>
    </w:p>
    <w:p>
      <w:pPr>
        <w:pStyle w:val="TS-titolo-04"/>
      </w:pPr>
      <w:bookmarkStart w:id="3" w:name="_Toc26257395"/>
      <w:r>
        <w:t>CEDOL – Gestione turni</w:t>
      </w:r>
      <w:bookmarkEnd w:id="3"/>
    </w:p>
    <w:p>
      <w:pPr>
        <w:pStyle w:val="CorpoAltF0"/>
        <w:spacing w:before="120"/>
      </w:pPr>
      <w:r>
        <w:t>Nel caso di gestione, all’interno della funzione “</w:t>
      </w:r>
      <w:r>
        <w:rPr>
          <w:i/>
          <w:iCs/>
        </w:rPr>
        <w:t>Turni</w:t>
      </w:r>
      <w:r>
        <w:t xml:space="preserve">” di </w:t>
      </w:r>
      <w:r>
        <w:rPr>
          <w:b/>
          <w:bCs/>
        </w:rPr>
        <w:t>TB1104</w:t>
      </w:r>
      <w:r>
        <w:t xml:space="preserve"> &gt; pulsante “</w:t>
      </w:r>
      <w:r>
        <w:rPr>
          <w:i/>
          <w:iCs/>
        </w:rPr>
        <w:t>Funzioni</w:t>
      </w:r>
      <w:r>
        <w:t>”, di ulteriori sigle di giustificativi (non relative a turni) che si intende generare per lo specifico turno (seconda, terza e quarta colonna “</w:t>
      </w:r>
      <w:r>
        <w:rPr>
          <w:i/>
          <w:iCs/>
        </w:rPr>
        <w:t>Sigla</w:t>
      </w:r>
      <w:r>
        <w:t>” della griglia), le relative ore indicate venivano raddoppiate.</w:t>
      </w:r>
    </w:p>
    <w:p>
      <w:pPr>
        <w:pStyle w:val="CorpoAltF0"/>
      </w:pPr>
    </w:p>
    <w:p>
      <w:pPr>
        <w:pStyle w:val="TS-titolo-04"/>
      </w:pPr>
      <w:bookmarkStart w:id="4" w:name="_Toc25923950"/>
      <w:bookmarkStart w:id="5" w:name="_Toc26257396"/>
      <w:r>
        <w:t>QUADR – Restituzione contributo addizionale NASpI</w:t>
      </w:r>
      <w:bookmarkEnd w:id="4"/>
      <w:bookmarkEnd w:id="5"/>
    </w:p>
    <w:p>
      <w:pPr>
        <w:pStyle w:val="CorpoAltF0"/>
        <w:spacing w:before="120"/>
      </w:pPr>
      <w:r>
        <w:t>Il programma calcolava in misura errata l’importo del contributo addizionale NASpI da recuperare (causale a credito L810) nel caso in cui nel periodo intercorrente tra la cessazione del rapporto a termine e la riassunzione a tempo indeterminato, risultava un cedolino elaborato al solo fine di calcolare la maggiorazione del contributo addizionale NASpI dovuta a titolo di arretrati (mese di settembre o ottobre).</w:t>
      </w:r>
    </w:p>
    <w:p>
      <w:pPr>
        <w:pStyle w:val="CorpoAltF0"/>
      </w:pPr>
    </w:p>
    <w:p>
      <w:pPr>
        <w:pStyle w:val="TS-titolo-04"/>
      </w:pPr>
      <w:bookmarkStart w:id="6" w:name="_Toc26257397"/>
      <w:r>
        <w:t>PSQUA / STOQUA – Primanota conti personalizzati</w:t>
      </w:r>
      <w:bookmarkEnd w:id="6"/>
    </w:p>
    <w:p>
      <w:pPr>
        <w:pStyle w:val="CorpoAltF0"/>
        <w:spacing w:before="120"/>
      </w:pPr>
      <w:r>
        <w:t>In caso di gestione della primanota con conti personalizzati, inserendo un nuovo conto il programma troncava la relativa descrizione a 30 caratteri.</w:t>
      </w:r>
    </w:p>
    <w:p>
      <w:pPr>
        <w:pStyle w:val="CorpoAltF0"/>
        <w:spacing w:before="60"/>
      </w:pPr>
      <w:r>
        <w:t xml:space="preserve">In fase di stampa, se i primi 30 caratteri </w:t>
      </w:r>
      <w:proofErr w:type="gramStart"/>
      <w:r>
        <w:t>erano uguali al corrispondente conto all’interno della primanota standard, il programma riportava</w:t>
      </w:r>
      <w:proofErr w:type="gramEnd"/>
      <w:r>
        <w:t xml:space="preserve"> la descrizione completa di quest’ultima.</w:t>
      </w:r>
    </w:p>
    <w:p>
      <w:pPr>
        <w:pStyle w:val="CorpoAltF0"/>
      </w:pPr>
    </w:p>
    <w:p>
      <w:pPr>
        <w:pStyle w:val="TS-titolo-04"/>
      </w:pPr>
      <w:bookmarkStart w:id="7" w:name="_Toc25923951"/>
      <w:bookmarkStart w:id="8" w:name="_Toc26257398"/>
      <w:r>
        <w:t>DIPE – Altri dati &gt; Assegni Nucleo familiare</w:t>
      </w:r>
      <w:bookmarkEnd w:id="7"/>
      <w:bookmarkEnd w:id="8"/>
    </w:p>
    <w:p>
      <w:pPr>
        <w:pStyle w:val="CorpoAltF0"/>
        <w:spacing w:before="120"/>
      </w:pPr>
      <w:r>
        <w:t>Il programma valorizzava in maniera errata la sezione in oggetto, in caso di inserimento manuale dell’importo ANF spettante (pulsante “</w:t>
      </w:r>
      <w:r>
        <w:rPr>
          <w:i/>
          <w:iCs/>
        </w:rPr>
        <w:t>Inserisci</w:t>
      </w:r>
      <w:r>
        <w:t>”) per un periodo interamente riferito all’anno successivo a quello selezionato nella sezione stessa.</w:t>
      </w:r>
    </w:p>
    <w:p>
      <w:pPr>
        <w:pStyle w:val="CorpoAltF0"/>
      </w:pPr>
    </w:p>
    <w:p>
      <w:pPr>
        <w:pStyle w:val="TS-titolo-04"/>
      </w:pPr>
      <w:bookmarkStart w:id="9" w:name="_Toc26169034"/>
      <w:bookmarkStart w:id="10" w:name="_Toc26257399"/>
      <w:r>
        <w:t>PSIN30 – Trasferimento massivo dei dipendenti</w:t>
      </w:r>
      <w:bookmarkEnd w:id="9"/>
      <w:bookmarkEnd w:id="10"/>
    </w:p>
    <w:p>
      <w:pPr>
        <w:pStyle w:val="CorpoAltF0"/>
        <w:spacing w:before="120"/>
      </w:pPr>
      <w:r>
        <w:rPr>
          <w:b/>
          <w:bCs/>
        </w:rPr>
        <w:t>Casistica</w:t>
      </w:r>
    </w:p>
    <w:p>
      <w:pPr>
        <w:pStyle w:val="CorpoAltF0"/>
        <w:numPr>
          <w:ilvl w:val="0"/>
          <w:numId w:val="9"/>
        </w:numPr>
        <w:spacing w:before="60"/>
        <w:ind w:left="284" w:hanging="284"/>
      </w:pPr>
      <w:r>
        <w:t>utilizzo della funzione in oggetto per effettuare contemporaneamente il trasferimento di più dipendenti (</w:t>
      </w:r>
      <w:r>
        <w:rPr>
          <w:b/>
          <w:bCs/>
        </w:rPr>
        <w:t>PSIN30</w:t>
      </w:r>
      <w:r>
        <w:t xml:space="preserve"> &gt; Scelta 1 &gt; pulsante “</w:t>
      </w:r>
      <w:r>
        <w:rPr>
          <w:i/>
          <w:iCs/>
        </w:rPr>
        <w:t xml:space="preserve">F4 – </w:t>
      </w:r>
      <w:proofErr w:type="spellStart"/>
      <w:r>
        <w:rPr>
          <w:i/>
          <w:iCs/>
        </w:rPr>
        <w:t>Sel</w:t>
      </w:r>
      <w:proofErr w:type="spellEnd"/>
      <w:r>
        <w:rPr>
          <w:i/>
          <w:iCs/>
        </w:rPr>
        <w:t xml:space="preserve">. </w:t>
      </w:r>
      <w:r>
        <w:rPr>
          <w:rStyle w:val="searchresulthighlight"/>
          <w:i/>
          <w:iCs/>
        </w:rPr>
        <w:t>Multipla</w:t>
      </w:r>
      <w:r>
        <w:t>”);</w:t>
      </w:r>
    </w:p>
    <w:p>
      <w:pPr>
        <w:pStyle w:val="CorpoAltF0"/>
        <w:numPr>
          <w:ilvl w:val="0"/>
          <w:numId w:val="9"/>
        </w:numPr>
        <w:spacing w:before="60"/>
        <w:ind w:left="284" w:hanging="284"/>
      </w:pPr>
      <w:r>
        <w:t>azienda/filiale di destinazione senza dipendenti.</w:t>
      </w:r>
    </w:p>
    <w:p>
      <w:pPr>
        <w:pStyle w:val="CorpoAltF0"/>
        <w:spacing w:before="120"/>
      </w:pPr>
      <w:r>
        <w:rPr>
          <w:b/>
          <w:bCs/>
        </w:rPr>
        <w:t>Anomalia</w:t>
      </w:r>
    </w:p>
    <w:p>
      <w:pPr>
        <w:pStyle w:val="CorpoAltF0"/>
        <w:spacing w:before="60"/>
      </w:pPr>
      <w:r>
        <w:t>Utilizzando, all’interno del pulsante “</w:t>
      </w:r>
      <w:r>
        <w:rPr>
          <w:i/>
          <w:iCs/>
        </w:rPr>
        <w:t xml:space="preserve">F4 – </w:t>
      </w:r>
      <w:proofErr w:type="spellStart"/>
      <w:r>
        <w:rPr>
          <w:i/>
          <w:iCs/>
        </w:rPr>
        <w:t>Sel</w:t>
      </w:r>
      <w:proofErr w:type="spellEnd"/>
      <w:r>
        <w:rPr>
          <w:i/>
          <w:iCs/>
        </w:rPr>
        <w:t>. Multipla</w:t>
      </w:r>
      <w:r>
        <w:t>”, la funzione “</w:t>
      </w:r>
      <w:r>
        <w:rPr>
          <w:i/>
          <w:iCs/>
        </w:rPr>
        <w:t xml:space="preserve">F3 Nuova </w:t>
      </w:r>
      <w:proofErr w:type="spellStart"/>
      <w:r>
        <w:rPr>
          <w:i/>
          <w:iCs/>
        </w:rPr>
        <w:t>Matr</w:t>
      </w:r>
      <w:proofErr w:type="spellEnd"/>
      <w:r>
        <w:rPr>
          <w:i/>
          <w:iCs/>
        </w:rPr>
        <w:t>. Fil</w:t>
      </w:r>
      <w:r>
        <w:t>.” in corrispondenza del campo “</w:t>
      </w:r>
      <w:proofErr w:type="spellStart"/>
      <w:r>
        <w:rPr>
          <w:i/>
          <w:iCs/>
        </w:rPr>
        <w:t>Matr</w:t>
      </w:r>
      <w:proofErr w:type="spellEnd"/>
      <w:r>
        <w:t>.” il programma non assegnava correttamente il primo codice matricola libero della filiale di destinazione.</w:t>
      </w:r>
    </w:p>
    <w:p>
      <w:pPr>
        <w:pStyle w:val="CorpoAltF0"/>
      </w:pPr>
    </w:p>
    <w:p>
      <w:pPr>
        <w:pStyle w:val="TS-titolo-04"/>
      </w:pPr>
      <w:bookmarkStart w:id="11" w:name="_Toc13820878"/>
      <w:bookmarkStart w:id="12" w:name="_Toc22023022"/>
      <w:bookmarkStart w:id="13" w:name="_Toc25161404"/>
      <w:bookmarkStart w:id="14" w:name="_Toc25162622"/>
      <w:bookmarkStart w:id="15" w:name="_Toc26257400"/>
      <w:r>
        <w:t>TS Studio – Contesto PAGHE: CEDOL &gt; Cedolini precedenti</w:t>
      </w:r>
      <w:bookmarkEnd w:id="15"/>
      <w:r>
        <w:t xml:space="preserve"> </w:t>
      </w:r>
      <w:bookmarkEnd w:id="11"/>
      <w:bookmarkEnd w:id="12"/>
      <w:bookmarkEnd w:id="13"/>
      <w:bookmarkEnd w:id="14"/>
    </w:p>
    <w:p>
      <w:pPr>
        <w:pStyle w:val="CorpoAltF0"/>
        <w:spacing w:before="120"/>
      </w:pPr>
      <w:r>
        <w:t>In alcuni casi accedendo alla funzione “</w:t>
      </w:r>
      <w:r>
        <w:rPr>
          <w:i/>
          <w:iCs/>
        </w:rPr>
        <w:t>Cedolini precedenti</w:t>
      </w:r>
      <w:r>
        <w:t>” (</w:t>
      </w:r>
      <w:r>
        <w:rPr>
          <w:b/>
          <w:bCs/>
        </w:rPr>
        <w:t>CEDOL</w:t>
      </w:r>
      <w:r>
        <w:t xml:space="preserve"> pulsante “</w:t>
      </w:r>
      <w:r>
        <w:rPr>
          <w:i/>
          <w:iCs/>
        </w:rPr>
        <w:t>Funzioni</w:t>
      </w:r>
      <w:r>
        <w:t>”), utile per visualizzare i cedolini relativi a mensilità precedenti e aggiuntive rispetto a quella in elaborazione, il programma esponeva un messaggio di errore.</w:t>
      </w:r>
    </w:p>
    <w:p>
      <w:pPr>
        <w:rPr>
          <w:rFonts w:ascii="Arial" w:hAnsi="Arial"/>
          <w:sz w:val="20"/>
          <w:szCs w:val="20"/>
        </w:rPr>
      </w:pPr>
      <w:r>
        <w:br w:type="page"/>
      </w:r>
    </w:p>
    <w:p>
      <w:pPr>
        <w:pStyle w:val="CorpoAltF0"/>
      </w:pPr>
    </w:p>
    <w:p>
      <w:pPr>
        <w:pStyle w:val="TS-titolo-04"/>
      </w:pPr>
      <w:bookmarkStart w:id="16" w:name="_Toc25923952"/>
      <w:bookmarkStart w:id="17" w:name="_Toc26257401"/>
      <w:r>
        <w:t>BUDGET – Dipendenti previsionali</w:t>
      </w:r>
      <w:bookmarkEnd w:id="16"/>
      <w:bookmarkEnd w:id="17"/>
    </w:p>
    <w:p>
      <w:pPr>
        <w:pStyle w:val="TS-titolo-05"/>
      </w:pPr>
      <w:bookmarkStart w:id="18" w:name="_Toc25923953"/>
      <w:bookmarkStart w:id="19" w:name="_Toc26257402"/>
      <w:r>
        <w:t>Dipendenti previsionali</w:t>
      </w:r>
      <w:bookmarkEnd w:id="18"/>
      <w:bookmarkEnd w:id="19"/>
    </w:p>
    <w:p>
      <w:pPr>
        <w:pStyle w:val="CorpoAltF0"/>
        <w:spacing w:before="120"/>
      </w:pPr>
      <w:r>
        <w:t>Con riferimento ai dipendenti previsionali inseriti nella relativa sezione della “</w:t>
      </w:r>
      <w:r>
        <w:rPr>
          <w:i/>
          <w:iCs/>
        </w:rPr>
        <w:t>Configurazione tabelle</w:t>
      </w:r>
      <w:r>
        <w:t xml:space="preserve">” di </w:t>
      </w:r>
      <w:r>
        <w:rPr>
          <w:b/>
          <w:bCs/>
        </w:rPr>
        <w:t>BUDGET</w:t>
      </w:r>
      <w:r>
        <w:t>, il programma si bloccava in caso di accesso alla scheda “</w:t>
      </w:r>
      <w:r>
        <w:rPr>
          <w:i/>
          <w:iCs/>
        </w:rPr>
        <w:t>Assegni familiari</w:t>
      </w:r>
      <w:r>
        <w:t xml:space="preserve">” di </w:t>
      </w:r>
      <w:r>
        <w:rPr>
          <w:b/>
          <w:bCs/>
        </w:rPr>
        <w:t>DIPE</w:t>
      </w:r>
      <w:r>
        <w:t xml:space="preserve"> (il problema non si presentava accedendo alla sezione “</w:t>
      </w:r>
      <w:r>
        <w:rPr>
          <w:i/>
          <w:iCs/>
        </w:rPr>
        <w:t>Altri dati &gt; Assegni Nucleo Familiare</w:t>
      </w:r>
      <w:r>
        <w:t xml:space="preserve">” di </w:t>
      </w:r>
      <w:r>
        <w:rPr>
          <w:b/>
          <w:bCs/>
        </w:rPr>
        <w:t>DIPE)</w:t>
      </w:r>
      <w:r>
        <w:t>.</w:t>
      </w:r>
    </w:p>
    <w:p>
      <w:pPr>
        <w:pStyle w:val="TS-titolo-05"/>
      </w:pPr>
      <w:bookmarkStart w:id="20" w:name="_Toc25923954"/>
      <w:bookmarkStart w:id="21" w:name="_Toc26257403"/>
      <w:r>
        <w:t>Gestione budget</w:t>
      </w:r>
      <w:bookmarkEnd w:id="20"/>
      <w:bookmarkEnd w:id="21"/>
    </w:p>
    <w:p>
      <w:pPr>
        <w:pStyle w:val="CorpoAltF0"/>
        <w:spacing w:before="120"/>
      </w:pPr>
      <w:r>
        <w:t xml:space="preserve">In fase di primo accesso alla gestione </w:t>
      </w:r>
      <w:r>
        <w:rPr>
          <w:b/>
          <w:bCs/>
        </w:rPr>
        <w:t>BUDGET</w:t>
      </w:r>
      <w:r>
        <w:t>, il programma evidenziava un errore (“</w:t>
      </w:r>
      <w:r>
        <w:rPr>
          <w:i/>
          <w:iCs/>
        </w:rPr>
        <w:t>96 on BGTABE</w:t>
      </w:r>
      <w:r>
        <w:t>”) in caso di eliminazione del budget base.</w:t>
      </w:r>
    </w:p>
    <w:p>
      <w:pPr>
        <w:pStyle w:val="CorpoAltF0"/>
      </w:pPr>
    </w:p>
    <w:p>
      <w:pPr>
        <w:pStyle w:val="CorpoAltF0"/>
      </w:pPr>
    </w:p>
    <w:p>
      <w:pPr>
        <w:pStyle w:val="CorpoAltF0"/>
      </w:pPr>
    </w:p>
    <w:p>
      <w:pPr>
        <w:pStyle w:val="Ignora"/>
      </w:pPr>
    </w:p>
    <w:p>
      <w:pPr>
        <w:pStyle w:val="WWTipoDocumento"/>
        <w:rPr>
          <w:sz w:val="20"/>
          <w:szCs w:val="20"/>
        </w:rPr>
      </w:pPr>
      <w:r>
        <w:t>----------------------------------</w:t>
      </w:r>
    </w:p>
    <w:p>
      <w:pPr>
        <w:pStyle w:val="Ignora"/>
      </w:pPr>
    </w:p>
    <w:sectPr>
      <w:headerReference w:type="default" r:id="rId11"/>
      <w:footerReference w:type="default" r:id="rId12"/>
      <w:pgSz w:w="11907" w:h="16840" w:code="9"/>
      <w:pgMar w:top="567" w:right="1134" w:bottom="1134" w:left="1134" w:header="397" w:footer="397" w:gutter="0"/>
      <w:pgNumType w:chapStyle="1" w:chapSep="period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CorpoAltF0"/>
      <w:jc w:val="center"/>
      <w:rPr>
        <w:sz w:val="10"/>
        <w:szCs w:val="10"/>
      </w:rPr>
    </w:pPr>
    <w:r>
      <w:rPr>
        <w:noProof/>
        <w:sz w:val="10"/>
        <w:szCs w:val="10"/>
      </w:rPr>
      <w:drawing>
        <wp:inline distT="0" distB="0" distL="0" distR="0">
          <wp:extent cx="6120000" cy="3600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63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4961"/>
      <w:gridCol w:w="1701"/>
    </w:tblGrid>
    <w:tr>
      <w:trPr>
        <w:trHeight w:hRule="exact" w:val="567"/>
        <w:jc w:val="center"/>
      </w:trPr>
      <w:tc>
        <w:tcPr>
          <w:tcW w:w="2977" w:type="dxa"/>
          <w:tcMar>
            <w:left w:w="0" w:type="dxa"/>
          </w:tcMar>
          <w:vAlign w:val="center"/>
        </w:tcPr>
        <w:p>
          <w:pPr>
            <w:spacing w:line="240" w:lineRule="atLeast"/>
            <w:ind w:right="360"/>
            <w:rPr>
              <w:rStyle w:val="Numeropagina"/>
              <w:rFonts w:ascii="Courier" w:hAnsi="Courier"/>
              <w:b/>
            </w:rPr>
          </w:pPr>
        </w:p>
      </w:tc>
      <w:tc>
        <w:tcPr>
          <w:tcW w:w="4961" w:type="dxa"/>
        </w:tcPr>
        <w:p>
          <w:pPr>
            <w:spacing w:line="240" w:lineRule="atLeast"/>
            <w:jc w:val="center"/>
            <w:rPr>
              <w:rStyle w:val="Numeropagina"/>
              <w:rFonts w:ascii="Arial" w:hAnsi="Arial" w:cs="Arial"/>
              <w:i/>
              <w:sz w:val="20"/>
            </w:rPr>
          </w:pPr>
          <w:r>
            <w:rPr>
              <w:rStyle w:val="Numeropagina"/>
              <w:rFonts w:ascii="Arial" w:hAnsi="Arial" w:cs="Arial"/>
              <w:i/>
              <w:sz w:val="20"/>
            </w:rPr>
            <w:t>Integrazione alla guida utente</w:t>
          </w:r>
        </w:p>
        <w:p>
          <w:pPr>
            <w:jc w:val="center"/>
            <w:rPr>
              <w:rFonts w:ascii="Arial" w:hAnsi="Arial" w:cs="Arial"/>
              <w:i/>
              <w:sz w:val="20"/>
              <w:szCs w:val="20"/>
            </w:rPr>
          </w:pPr>
          <w:r>
            <w:rPr>
              <w:rFonts w:ascii="Arial" w:hAnsi="Arial" w:cs="Arial"/>
              <w:i/>
              <w:sz w:val="20"/>
              <w:szCs w:val="20"/>
            </w:rPr>
            <w:t>PAGHE 2019.3.1</w:t>
          </w:r>
        </w:p>
      </w:tc>
      <w:tc>
        <w:tcPr>
          <w:tcW w:w="1701" w:type="dxa"/>
        </w:tcPr>
        <w:p>
          <w:pPr>
            <w:spacing w:line="240" w:lineRule="atLeast"/>
            <w:ind w:right="141"/>
            <w:jc w:val="right"/>
            <w:rPr>
              <w:rStyle w:val="Numeropagina"/>
              <w:rFonts w:ascii="Arial" w:hAnsi="Arial" w:cs="Arial"/>
              <w:sz w:val="20"/>
            </w:rPr>
          </w:pPr>
          <w:r>
            <w:rPr>
              <w:rStyle w:val="Numeropagina"/>
              <w:rFonts w:ascii="Arial" w:hAnsi="Arial" w:cs="Arial"/>
              <w:sz w:val="20"/>
            </w:rPr>
            <w:fldChar w:fldCharType="begin"/>
          </w:r>
          <w:r>
            <w:rPr>
              <w:rStyle w:val="Numeropagina"/>
              <w:rFonts w:ascii="Arial" w:hAnsi="Arial" w:cs="Arial"/>
              <w:sz w:val="20"/>
            </w:rPr>
            <w:instrText xml:space="preserve"> PAGE </w:instrText>
          </w:r>
          <w:r>
            <w:rPr>
              <w:rStyle w:val="Numeropagina"/>
              <w:rFonts w:ascii="Arial" w:hAnsi="Arial" w:cs="Arial"/>
              <w:sz w:val="20"/>
            </w:rPr>
            <w:fldChar w:fldCharType="separate"/>
          </w:r>
          <w:r>
            <w:rPr>
              <w:rStyle w:val="Numeropagina"/>
              <w:rFonts w:ascii="Arial" w:hAnsi="Arial" w:cs="Arial"/>
              <w:noProof/>
              <w:sz w:val="20"/>
            </w:rPr>
            <w:t>1</w:t>
          </w:r>
          <w:r>
            <w:rPr>
              <w:rStyle w:val="Numeropagina"/>
              <w:rFonts w:ascii="Arial" w:hAnsi="Arial" w:cs="Arial"/>
              <w:sz w:val="20"/>
            </w:rPr>
            <w:fldChar w:fldCharType="end"/>
          </w:r>
        </w:p>
      </w:tc>
    </w:tr>
  </w:tbl>
  <w:p>
    <w:pPr>
      <w:pStyle w:val="corpoAltF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CorpoAltF0"/>
      <w:jc w:val="center"/>
      <w:rPr>
        <w:sz w:val="10"/>
        <w:szCs w:val="10"/>
      </w:rPr>
    </w:pPr>
    <w:r>
      <w:rPr>
        <w:noProof/>
        <w:sz w:val="10"/>
        <w:szCs w:val="10"/>
      </w:rPr>
      <w:drawing>
        <wp:inline distT="0" distB="0" distL="0" distR="0">
          <wp:extent cx="6120000" cy="36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63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4961"/>
      <w:gridCol w:w="1701"/>
    </w:tblGrid>
    <w:tr>
      <w:trPr>
        <w:trHeight w:hRule="exact" w:val="567"/>
        <w:jc w:val="center"/>
      </w:trPr>
      <w:tc>
        <w:tcPr>
          <w:tcW w:w="2977" w:type="dxa"/>
          <w:tcMar>
            <w:left w:w="0" w:type="dxa"/>
          </w:tcMar>
          <w:vAlign w:val="center"/>
        </w:tcPr>
        <w:p>
          <w:pPr>
            <w:spacing w:before="20" w:line="240" w:lineRule="atLeast"/>
            <w:ind w:right="357"/>
            <w:rPr>
              <w:rStyle w:val="Numeropagina"/>
              <w:rFonts w:ascii="Courier" w:hAnsi="Courier"/>
              <w:b/>
            </w:rPr>
          </w:pPr>
          <w:r>
            <w:rPr>
              <w:rFonts w:ascii="Courier" w:hAnsi="Courier"/>
              <w:b/>
              <w:noProof/>
            </w:rPr>
            <w:drawing>
              <wp:inline distT="0" distB="0" distL="0" distR="0">
                <wp:extent cx="1612800" cy="349200"/>
                <wp:effectExtent l="0" t="0" r="0" b="0"/>
                <wp:docPr id="9" name="Immagine 9" descr="Logo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Logo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2800" cy="34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>
          <w:pPr>
            <w:spacing w:line="240" w:lineRule="atLeast"/>
            <w:jc w:val="center"/>
            <w:rPr>
              <w:rStyle w:val="Numeropagina"/>
              <w:rFonts w:ascii="Arial" w:hAnsi="Arial" w:cs="Arial"/>
              <w:i/>
              <w:sz w:val="20"/>
            </w:rPr>
          </w:pPr>
          <w:r>
            <w:rPr>
              <w:rStyle w:val="Numeropagina"/>
              <w:rFonts w:ascii="Arial" w:hAnsi="Arial" w:cs="Arial"/>
              <w:i/>
              <w:sz w:val="20"/>
            </w:rPr>
            <w:t>Integrazione alla guida utente</w:t>
          </w:r>
        </w:p>
        <w:p>
          <w:pPr>
            <w:jc w:val="center"/>
            <w:rPr>
              <w:rFonts w:ascii="Arial" w:hAnsi="Arial" w:cs="Arial"/>
              <w:i/>
              <w:sz w:val="20"/>
              <w:szCs w:val="20"/>
            </w:rPr>
          </w:pPr>
          <w:r>
            <w:rPr>
              <w:rFonts w:ascii="Arial" w:hAnsi="Arial" w:cs="Arial"/>
              <w:i/>
              <w:sz w:val="20"/>
              <w:szCs w:val="20"/>
            </w:rPr>
            <w:t>PAGHE 2019.3.1</w:t>
          </w:r>
        </w:p>
      </w:tc>
      <w:tc>
        <w:tcPr>
          <w:tcW w:w="1701" w:type="dxa"/>
        </w:tcPr>
        <w:p>
          <w:pPr>
            <w:spacing w:line="240" w:lineRule="atLeast"/>
            <w:ind w:right="213"/>
            <w:jc w:val="right"/>
            <w:rPr>
              <w:rStyle w:val="Numeropagina"/>
              <w:rFonts w:ascii="Arial" w:hAnsi="Arial" w:cs="Arial"/>
              <w:sz w:val="20"/>
            </w:rPr>
          </w:pPr>
          <w:r>
            <w:rPr>
              <w:rStyle w:val="Numeropagina"/>
              <w:rFonts w:ascii="Arial" w:hAnsi="Arial" w:cs="Arial"/>
              <w:sz w:val="20"/>
            </w:rPr>
            <w:fldChar w:fldCharType="begin"/>
          </w:r>
          <w:r>
            <w:rPr>
              <w:rStyle w:val="Numeropagina"/>
              <w:rFonts w:ascii="Arial" w:hAnsi="Arial" w:cs="Arial"/>
              <w:sz w:val="20"/>
            </w:rPr>
            <w:instrText xml:space="preserve"> PAGE </w:instrText>
          </w:r>
          <w:r>
            <w:rPr>
              <w:rStyle w:val="Numeropagina"/>
              <w:rFonts w:ascii="Arial" w:hAnsi="Arial" w:cs="Arial"/>
              <w:sz w:val="20"/>
            </w:rPr>
            <w:fldChar w:fldCharType="separate"/>
          </w:r>
          <w:r>
            <w:rPr>
              <w:rStyle w:val="Numeropagina"/>
              <w:rFonts w:ascii="Arial" w:hAnsi="Arial" w:cs="Arial"/>
              <w:noProof/>
              <w:sz w:val="20"/>
            </w:rPr>
            <w:t>2</w:t>
          </w:r>
          <w:r>
            <w:rPr>
              <w:rStyle w:val="Numeropagina"/>
              <w:rFonts w:ascii="Arial" w:hAnsi="Arial" w:cs="Arial"/>
              <w:sz w:val="20"/>
            </w:rPr>
            <w:fldChar w:fldCharType="end"/>
          </w:r>
        </w:p>
        <w:p>
          <w:pPr>
            <w:spacing w:line="240" w:lineRule="atLeast"/>
            <w:jc w:val="right"/>
            <w:rPr>
              <w:rStyle w:val="Numeropagina"/>
              <w:rFonts w:ascii="Arial" w:hAnsi="Arial" w:cs="Arial"/>
              <w:sz w:val="20"/>
            </w:rPr>
          </w:pPr>
          <w:r>
            <w:rPr>
              <w:rStyle w:val="Numeropagina"/>
              <w:rFonts w:ascii="Arial" w:hAnsi="Arial" w:cs="Arial"/>
              <w:noProof/>
              <w:sz w:val="20"/>
            </w:rPr>
            <mc:AlternateContent>
              <mc:Choice Requires="wps">
                <w:drawing>
                  <wp:inline distT="0" distB="0" distL="0" distR="0">
                    <wp:extent cx="871220" cy="158115"/>
                    <wp:effectExtent l="9525" t="9525" r="5080" b="13335"/>
                    <wp:docPr id="2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71220" cy="15811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9525"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365F91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Verdana" w:hAnsi="Verdana"/>
                                    <w:b/>
                                    <w:color w:val="365F91"/>
                                    <w:sz w:val="12"/>
                                    <w:szCs w:val="12"/>
                                  </w:rPr>
                                </w:pPr>
                                <w:hyperlink w:anchor="INDICE" w:history="1">
                                  <w:r>
                                    <w:rPr>
                                      <w:rStyle w:val="Collegamentoipertestuale"/>
                                      <w:rFonts w:ascii="Verdana" w:hAnsi="Verdana"/>
                                      <w:b/>
                                      <w:color w:val="365F91"/>
                                      <w:sz w:val="12"/>
                                      <w:szCs w:val="12"/>
                                    </w:rPr>
                                    <w:t>Torna all’indice</w:t>
                                  </w:r>
                                </w:hyperlink>
                              </w:p>
                            </w:txbxContent>
                          </wps:txbx>
                          <wps:bodyPr rot="0" vert="horz" wrap="square" lIns="91440" tIns="10800" rIns="91440" bIns="1080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oundrect id="AutoShape 1" o:spid="_x0000_s1026" style="width:68.6pt;height:1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" filled="f" fillcolor="#365f91" strokecolor="#365f91 [2404]">
                    <v:textbox inset=",.3mm,,.3mm">
                      <w:txbxContent>
                        <w:p>
                          <w:pPr>
                            <w:jc w:val="center"/>
                            <w:rPr>
                              <w:rFonts w:ascii="Verdana" w:hAnsi="Verdana"/>
                              <w:b/>
                              <w:color w:val="365F91"/>
                              <w:sz w:val="12"/>
                              <w:szCs w:val="12"/>
                            </w:rPr>
                          </w:pPr>
                          <w:hyperlink w:anchor="INDICE" w:history="1">
                            <w:r>
                              <w:rPr>
                                <w:rStyle w:val="Collegamentoipertestuale"/>
                                <w:rFonts w:ascii="Verdana" w:hAnsi="Verdana"/>
                                <w:b/>
                                <w:color w:val="365F91"/>
                                <w:sz w:val="12"/>
                                <w:szCs w:val="12"/>
                              </w:rPr>
                              <w:t>Torna all’indice</w:t>
                            </w:r>
                          </w:hyperlink>
                        </w:p>
                      </w:txbxContent>
                    </v:textbox>
                    <w10:anchorlock/>
                  </v:roundrect>
                </w:pict>
              </mc:Fallback>
            </mc:AlternateContent>
          </w:r>
        </w:p>
      </w:tc>
    </w:tr>
  </w:tbl>
  <w:p>
    <w:pPr>
      <w:pStyle w:val="corpoAltF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5"/>
      <w:gridCol w:w="4663"/>
      <w:gridCol w:w="2141"/>
    </w:tblGrid>
    <w:tr>
      <w:trPr>
        <w:cantSplit/>
      </w:trPr>
      <w:tc>
        <w:tcPr>
          <w:tcW w:w="2835" w:type="dxa"/>
          <w:tcBorders>
            <w:top w:val="nil"/>
            <w:left w:val="nil"/>
            <w:bottom w:val="single" w:sz="4" w:space="0" w:color="auto"/>
            <w:right w:val="nil"/>
          </w:tcBorders>
        </w:tcPr>
        <w:p>
          <w:pPr>
            <w:pStyle w:val="Intestazione"/>
            <w:spacing w:before="20" w:after="20"/>
            <w:rPr>
              <w:rFonts w:ascii="Courier" w:hAnsi="Courier"/>
              <w:b/>
            </w:rPr>
          </w:pPr>
          <w:r>
            <w:rPr>
              <w:rFonts w:ascii="Courier" w:hAnsi="Courier"/>
              <w:b/>
              <w:noProof/>
            </w:rPr>
            <w:drawing>
              <wp:inline distT="0" distB="0" distL="0" distR="0">
                <wp:extent cx="1693545" cy="367030"/>
                <wp:effectExtent l="0" t="0" r="1905" b="0"/>
                <wp:docPr id="7" name="Immagine 7" descr="Logo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3545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63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>
          <w:pPr>
            <w:pStyle w:val="Intestazione"/>
            <w:jc w:val="center"/>
            <w:rPr>
              <w:rFonts w:ascii="Arial" w:hAnsi="Arial" w:cs="Arial"/>
              <w:b/>
              <w:bCs/>
              <w:sz w:val="18"/>
            </w:rPr>
          </w:pPr>
          <w:r>
            <w:rPr>
              <w:rFonts w:ascii="Arial" w:hAnsi="Arial" w:cs="Arial"/>
              <w:b/>
              <w:bCs/>
              <w:color w:val="000080"/>
            </w:rPr>
            <w:t>NOTE OPERATIVE DI RELEASE</w:t>
          </w:r>
        </w:p>
      </w:tc>
      <w:tc>
        <w:tcPr>
          <w:tcW w:w="214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>
          <w:pPr>
            <w:pStyle w:val="Intestazione"/>
            <w:jc w:val="right"/>
            <w:rPr>
              <w:rFonts w:ascii="Arial" w:hAnsi="Arial" w:cs="Arial"/>
            </w:rPr>
          </w:pPr>
        </w:p>
      </w:tc>
    </w:tr>
    <w:tr>
      <w:trPr>
        <w:cantSplit/>
      </w:trPr>
      <w:tc>
        <w:tcPr>
          <w:tcW w:w="9639" w:type="dxa"/>
          <w:gridSpan w:val="3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>
          <w:pPr>
            <w:pStyle w:val="Intestazione"/>
            <w:jc w:val="center"/>
            <w:rPr>
              <w:rFonts w:ascii="Arial" w:hAnsi="Arial" w:cs="Arial"/>
              <w:color w:val="000080"/>
              <w:sz w:val="12"/>
            </w:rPr>
          </w:pPr>
        </w:p>
        <w:p>
          <w:pPr>
            <w:pStyle w:val="Intestazione"/>
            <w:jc w:val="center"/>
            <w:rPr>
              <w:rFonts w:ascii="Arial" w:hAnsi="Arial" w:cs="Arial"/>
              <w:color w:val="000080"/>
              <w:sz w:val="16"/>
            </w:rPr>
          </w:pPr>
          <w:r>
            <w:rPr>
              <w:rFonts w:ascii="Arial" w:hAnsi="Arial" w:cs="Arial"/>
              <w:color w:val="000080"/>
              <w:sz w:val="16"/>
            </w:rPr>
            <w:t>Il presente documento costituisce un’integrazione al manuale utente del prodotto ed evidenzia le variazioni apportate con la release.</w:t>
          </w:r>
        </w:p>
        <w:p>
          <w:pPr>
            <w:pStyle w:val="Intestazione"/>
            <w:rPr>
              <w:rFonts w:ascii="Arial" w:hAnsi="Arial" w:cs="Arial"/>
              <w:b/>
              <w:bCs/>
              <w:color w:val="000080"/>
              <w:sz w:val="10"/>
              <w:szCs w:val="10"/>
            </w:rPr>
          </w:pPr>
        </w:p>
      </w:tc>
    </w:tr>
  </w:tbl>
  <w:p>
    <w:pPr>
      <w:pStyle w:val="CorpoAltF0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Ind w:w="70" w:type="dxa"/>
      <w:tblBorders>
        <w:bottom w:val="single" w:sz="1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>
      <w:trPr>
        <w:trHeight w:hRule="exact" w:val="567"/>
      </w:trPr>
      <w:tc>
        <w:tcPr>
          <w:tcW w:w="9639" w:type="dxa"/>
        </w:tcPr>
        <w:p>
          <w:pPr>
            <w:pStyle w:val="TS-testata-01"/>
            <w:tabs>
              <w:tab w:val="clear" w:pos="9638"/>
            </w:tabs>
            <w:rPr>
              <w:b w:val="0"/>
              <w:color w:val="FFFFFF"/>
              <w:sz w:val="32"/>
            </w:rPr>
          </w:pPr>
          <w:r>
            <w:t>PAGHE – ANOMALIE CORRETTE</w:t>
          </w:r>
        </w:p>
      </w:tc>
    </w:tr>
  </w:tbl>
  <w:p>
    <w:pPr>
      <w:pStyle w:val="corpoAltF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01BCD"/>
    <w:multiLevelType w:val="hybridMultilevel"/>
    <w:tmpl w:val="8026AC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67B5B"/>
    <w:multiLevelType w:val="hybridMultilevel"/>
    <w:tmpl w:val="580896C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0756B"/>
    <w:multiLevelType w:val="multilevel"/>
    <w:tmpl w:val="5F76A6EE"/>
    <w:lvl w:ilvl="0">
      <w:start w:val="1"/>
      <w:numFmt w:val="decimal"/>
      <w:pStyle w:val="Titolo1"/>
      <w:suff w:val="space"/>
      <w:lvlText w:val="%1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DAA5F45"/>
    <w:multiLevelType w:val="hybridMultilevel"/>
    <w:tmpl w:val="9FECA55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95B6B"/>
    <w:multiLevelType w:val="hybridMultilevel"/>
    <w:tmpl w:val="BA829A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A95D52"/>
    <w:multiLevelType w:val="hybridMultilevel"/>
    <w:tmpl w:val="B76667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A57E33"/>
    <w:multiLevelType w:val="hybridMultilevel"/>
    <w:tmpl w:val="66CAD49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E86828"/>
    <w:multiLevelType w:val="hybridMultilevel"/>
    <w:tmpl w:val="B73CFF64"/>
    <w:lvl w:ilvl="0" w:tplc="2B4EC8A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9A3FC2"/>
    <w:multiLevelType w:val="hybridMultilevel"/>
    <w:tmpl w:val="4EC67D2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5"/>
  </w:num>
  <w:num w:numId="8">
    <w:abstractNumId w:val="1"/>
  </w:num>
  <w:num w:numId="9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283"/>
  <w:drawingGridHorizontalSpacing w:val="181"/>
  <w:drawingGridVerticalSpacing w:val="181"/>
  <w:noPunctuationKerning/>
  <w:characterSpacingControl w:val="doNotCompress"/>
  <w:hdrShapeDefaults>
    <o:shapedefaults v:ext="edit" spidmax="18433" fill="f" fillcolor="white" strokecolor="red">
      <v:fill color="white" on="f"/>
      <v:stroke color="red" weight="1.2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="f" fillcolor="white" strokecolor="red">
      <v:fill color="white" on="f"/>
      <v:stroke color="red" weight="1.25pt"/>
    </o:shapedefaults>
    <o:shapelayout v:ext="edit">
      <o:idmap v:ext="edit" data="1"/>
    </o:shapelayout>
  </w:shapeDefaults>
  <w:decimalSymbol w:val=","/>
  <w:listSeparator w:val=";"/>
  <w15:docId w15:val="{C9583776-70D6-4FCC-B816-E9137B5EC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rPr>
      <w:sz w:val="24"/>
      <w:szCs w:val="24"/>
    </w:rPr>
  </w:style>
  <w:style w:type="paragraph" w:styleId="Titolo1">
    <w:name w:val="heading 1"/>
    <w:basedOn w:val="Normale"/>
    <w:next w:val="Normale"/>
    <w:pPr>
      <w:keepNext/>
      <w:numPr>
        <w:numId w:val="1"/>
      </w:numPr>
      <w:spacing w:after="360" w:line="0" w:lineRule="atLeast"/>
      <w:ind w:left="431" w:hanging="431"/>
      <w:outlineLvl w:val="0"/>
    </w:pPr>
    <w:rPr>
      <w:b/>
      <w:sz w:val="32"/>
      <w:szCs w:val="20"/>
    </w:rPr>
  </w:style>
  <w:style w:type="paragraph" w:styleId="Titolo2">
    <w:name w:val="heading 2"/>
    <w:basedOn w:val="Normale"/>
    <w:next w:val="Normale"/>
    <w:link w:val="Titolo2Carattere"/>
    <w:pPr>
      <w:keepNext/>
      <w:outlineLvl w:val="1"/>
    </w:pPr>
    <w:rPr>
      <w:rFonts w:ascii="Verdana" w:hAnsi="Verdana"/>
      <w:b/>
      <w:bCs/>
      <w:sz w:val="20"/>
    </w:rPr>
  </w:style>
  <w:style w:type="paragraph" w:styleId="Titolo3">
    <w:name w:val="heading 3"/>
    <w:basedOn w:val="Normale"/>
    <w:next w:val="Normale"/>
    <w:pPr>
      <w:keepNext/>
      <w:tabs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jc w:val="both"/>
      <w:outlineLvl w:val="2"/>
    </w:pPr>
    <w:rPr>
      <w:rFonts w:ascii="Arial" w:hAnsi="Arial" w:cs="Arial"/>
      <w:b/>
      <w:bCs/>
      <w:i/>
      <w:iCs/>
      <w:sz w:val="20"/>
    </w:rPr>
  </w:style>
  <w:style w:type="paragraph" w:styleId="Titolo4">
    <w:name w:val="heading 4"/>
    <w:basedOn w:val="Normale"/>
    <w:next w:val="Normale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Titolo5">
    <w:name w:val="heading 5"/>
    <w:basedOn w:val="Normale"/>
    <w:next w:val="Normal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Titolo7">
    <w:name w:val="heading 7"/>
    <w:basedOn w:val="Normale"/>
    <w:next w:val="Normale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Titolo8">
    <w:name w:val="heading 8"/>
    <w:basedOn w:val="Normale"/>
    <w:next w:val="Normale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Titolo9">
    <w:name w:val="heading 9"/>
    <w:basedOn w:val="Normale"/>
    <w:next w:val="Normale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andoaltC">
    <w:name w:val="Comando(alt+C)"/>
    <w:basedOn w:val="Titolo1"/>
    <w:pPr>
      <w:numPr>
        <w:numId w:val="0"/>
      </w:numPr>
      <w:spacing w:after="0" w:line="240" w:lineRule="auto"/>
    </w:pPr>
    <w:rPr>
      <w:rFonts w:ascii="Arial" w:hAnsi="Arial"/>
    </w:rPr>
  </w:style>
  <w:style w:type="paragraph" w:customStyle="1" w:styleId="Vocedelmenaltu">
    <w:name w:val="Voce del menù(alt+u)"/>
    <w:basedOn w:val="Normale"/>
    <w:pPr>
      <w:tabs>
        <w:tab w:val="num" w:pos="360"/>
      </w:tabs>
      <w:spacing w:before="120" w:after="240" w:line="240" w:lineRule="atLeast"/>
      <w:ind w:left="357" w:hanging="357"/>
      <w:outlineLvl w:val="4"/>
    </w:pPr>
    <w:rPr>
      <w:b/>
      <w:sz w:val="28"/>
      <w:szCs w:val="20"/>
      <w:u w:val="thick"/>
    </w:rPr>
  </w:style>
  <w:style w:type="paragraph" w:customStyle="1" w:styleId="Stile1">
    <w:name w:val="Stile1"/>
    <w:basedOn w:val="Puntoelenco"/>
    <w:pPr>
      <w:tabs>
        <w:tab w:val="num" w:pos="720"/>
      </w:tabs>
      <w:ind w:left="720" w:hanging="360"/>
    </w:pPr>
    <w:rPr>
      <w:rFonts w:cs="Arial"/>
    </w:rPr>
  </w:style>
  <w:style w:type="paragraph" w:styleId="Puntoelenco">
    <w:name w:val="List Bullet"/>
    <w:basedOn w:val="Normale"/>
    <w:autoRedefine/>
    <w:pPr>
      <w:ind w:left="709"/>
      <w:jc w:val="both"/>
    </w:pPr>
    <w:rPr>
      <w:rFonts w:ascii="Arial" w:hAnsi="Arial"/>
      <w:sz w:val="20"/>
      <w:szCs w:val="20"/>
    </w:rPr>
  </w:style>
  <w:style w:type="paragraph" w:customStyle="1" w:styleId="Puntoelenco1">
    <w:name w:val="Punto elenco 1"/>
    <w:basedOn w:val="corpoAltF"/>
    <w:pPr>
      <w:tabs>
        <w:tab w:val="num" w:pos="720"/>
      </w:tabs>
      <w:ind w:left="720" w:hanging="360"/>
    </w:pPr>
  </w:style>
  <w:style w:type="paragraph" w:customStyle="1" w:styleId="corpoAltF">
    <w:name w:val="corpo (Alt+F)"/>
    <w:basedOn w:val="Normale"/>
    <w:link w:val="corpoAltFCarattere"/>
    <w:pPr>
      <w:jc w:val="both"/>
    </w:pPr>
    <w:rPr>
      <w:rFonts w:ascii="Arial" w:hAnsi="Arial" w:cs="Arial"/>
      <w:sz w:val="20"/>
      <w:szCs w:val="20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comando">
    <w:name w:val="comando"/>
    <w:basedOn w:val="Normale"/>
    <w:pPr>
      <w:tabs>
        <w:tab w:val="right" w:leader="dot" w:pos="9639"/>
      </w:tabs>
    </w:pPr>
    <w:rPr>
      <w:rFonts w:ascii="Arial" w:hAnsi="Arial"/>
      <w:b/>
      <w:caps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Sommario1">
    <w:name w:val="toc 1"/>
    <w:basedOn w:val="Normale"/>
    <w:next w:val="Normale"/>
    <w:autoRedefine/>
    <w:uiPriority w:val="39"/>
    <w:pPr>
      <w:pBdr>
        <w:top w:val="double" w:sz="4" w:space="1" w:color="365F91"/>
        <w:bottom w:val="double" w:sz="4" w:space="0" w:color="365F91"/>
      </w:pBdr>
      <w:shd w:val="clear" w:color="auto" w:fill="365F91"/>
      <w:tabs>
        <w:tab w:val="right" w:leader="dot" w:pos="9629"/>
      </w:tabs>
      <w:spacing w:before="180" w:after="60"/>
    </w:pPr>
    <w:rPr>
      <w:rFonts w:ascii="Arial" w:hAnsi="Arial" w:cs="Arial"/>
      <w:b/>
      <w:noProof/>
      <w:color w:val="FFFFFF"/>
      <w:sz w:val="20"/>
      <w:szCs w:val="40"/>
    </w:rPr>
  </w:style>
  <w:style w:type="paragraph" w:styleId="Sommario4">
    <w:name w:val="toc 4"/>
    <w:basedOn w:val="Normale"/>
    <w:next w:val="Normale"/>
    <w:autoRedefine/>
    <w:uiPriority w:val="39"/>
    <w:pPr>
      <w:tabs>
        <w:tab w:val="right" w:leader="dot" w:pos="9629"/>
      </w:tabs>
      <w:ind w:left="567"/>
    </w:pPr>
    <w:rPr>
      <w:rFonts w:ascii="Arial" w:hAnsi="Arial" w:cs="Arial"/>
      <w:i/>
      <w:noProof/>
      <w:sz w:val="20"/>
      <w:szCs w:val="20"/>
    </w:rPr>
  </w:style>
  <w:style w:type="paragraph" w:customStyle="1" w:styleId="TS-titolo-01">
    <w:name w:val="TS-titolo-01"/>
    <w:basedOn w:val="Intestazione"/>
    <w:autoRedefine/>
    <w:pPr>
      <w:tabs>
        <w:tab w:val="clear" w:pos="4819"/>
        <w:tab w:val="clear" w:pos="9638"/>
      </w:tabs>
    </w:pPr>
    <w:rPr>
      <w:rFonts w:ascii="Arial" w:hAnsi="Arial" w:cs="Arial"/>
      <w:b/>
      <w:i/>
      <w:sz w:val="28"/>
    </w:rPr>
  </w:style>
  <w:style w:type="paragraph" w:customStyle="1" w:styleId="TS-titolo-02">
    <w:name w:val="TS-titolo-02"/>
    <w:basedOn w:val="Intestazione"/>
    <w:autoRedefine/>
    <w:pPr>
      <w:ind w:left="69"/>
      <w:jc w:val="center"/>
    </w:pPr>
    <w:rPr>
      <w:rFonts w:ascii="Arial" w:hAnsi="Arial" w:cs="Arial"/>
      <w:b/>
      <w:color w:val="FFFFFF"/>
      <w:sz w:val="32"/>
    </w:rPr>
  </w:style>
  <w:style w:type="paragraph" w:customStyle="1" w:styleId="TS-titolo-04">
    <w:name w:val="TS-titolo-04"/>
    <w:basedOn w:val="Titolo"/>
    <w:link w:val="TS-titolo-04Carattere"/>
    <w:autoRedefine/>
    <w:qFormat/>
    <w:pPr>
      <w:pBdr>
        <w:top w:val="single" w:sz="4" w:space="0" w:color="auto"/>
      </w:pBdr>
      <w:ind w:left="0"/>
      <w:jc w:val="both"/>
    </w:pPr>
    <w:rPr>
      <w:sz w:val="24"/>
      <w:szCs w:val="24"/>
    </w:rPr>
  </w:style>
  <w:style w:type="paragraph" w:styleId="Titolo">
    <w:name w:val="Title"/>
    <w:basedOn w:val="Normale"/>
    <w:pPr>
      <w:pBdr>
        <w:top w:val="single" w:sz="4" w:space="1" w:color="auto"/>
        <w:bottom w:val="single" w:sz="4" w:space="1" w:color="auto"/>
      </w:pBdr>
      <w:spacing w:before="240" w:after="60"/>
      <w:ind w:left="-284"/>
      <w:outlineLvl w:val="0"/>
    </w:pPr>
    <w:rPr>
      <w:rFonts w:ascii="Arial" w:hAnsi="Arial"/>
      <w:b/>
      <w:kern w:val="28"/>
      <w:sz w:val="32"/>
      <w:szCs w:val="20"/>
    </w:rPr>
  </w:style>
  <w:style w:type="paragraph" w:styleId="Titoloindice">
    <w:name w:val="index heading"/>
    <w:basedOn w:val="Normale"/>
    <w:next w:val="Indice1"/>
    <w:semiHidden/>
    <w:rPr>
      <w:sz w:val="20"/>
      <w:szCs w:val="20"/>
    </w:rPr>
  </w:style>
  <w:style w:type="paragraph" w:styleId="Indice1">
    <w:name w:val="index 1"/>
    <w:basedOn w:val="Normale"/>
    <w:next w:val="Normale"/>
    <w:autoRedefine/>
    <w:semiHidden/>
    <w:pPr>
      <w:ind w:left="200" w:hanging="200"/>
    </w:pPr>
    <w:rPr>
      <w:sz w:val="20"/>
      <w:szCs w:val="20"/>
    </w:rPr>
  </w:style>
  <w:style w:type="paragraph" w:customStyle="1" w:styleId="TS-titolo-03">
    <w:name w:val="TS-titolo-03"/>
    <w:basedOn w:val="Intestazione"/>
    <w:autoRedefine/>
    <w:pPr>
      <w:jc w:val="center"/>
    </w:pPr>
    <w:rPr>
      <w:rFonts w:ascii="Arial" w:hAnsi="Arial" w:cs="Arial"/>
      <w:b/>
      <w:color w:val="000000"/>
      <w:sz w:val="32"/>
    </w:rPr>
  </w:style>
  <w:style w:type="paragraph" w:styleId="Corpodeltesto3">
    <w:name w:val="Body Text 3"/>
    <w:basedOn w:val="Normale"/>
    <w:pPr>
      <w:jc w:val="both"/>
    </w:pPr>
    <w:rPr>
      <w:rFonts w:ascii="Arial" w:hAnsi="Arial"/>
      <w:b/>
      <w:sz w:val="20"/>
      <w:szCs w:val="20"/>
    </w:rPr>
  </w:style>
  <w:style w:type="paragraph" w:customStyle="1" w:styleId="Esempi">
    <w:name w:val="Esempi"/>
    <w:basedOn w:val="Normale"/>
    <w:pPr>
      <w:jc w:val="both"/>
    </w:pPr>
    <w:rPr>
      <w:rFonts w:ascii="Arial" w:hAnsi="Arial"/>
      <w:i/>
      <w:sz w:val="20"/>
      <w:szCs w:val="20"/>
    </w:rPr>
  </w:style>
  <w:style w:type="paragraph" w:customStyle="1" w:styleId="Funzionealth">
    <w:name w:val="Funzione(alt+h)"/>
    <w:basedOn w:val="Normale"/>
    <w:link w:val="FunzionealthCarattere1"/>
    <w:pPr>
      <w:tabs>
        <w:tab w:val="right" w:pos="3260"/>
        <w:tab w:val="left" w:pos="3402"/>
      </w:tabs>
      <w:spacing w:before="60"/>
      <w:ind w:left="3402" w:hanging="3402"/>
      <w:jc w:val="both"/>
    </w:pPr>
    <w:rPr>
      <w:rFonts w:ascii="Arial" w:hAnsi="Arial"/>
      <w:i/>
      <w:sz w:val="20"/>
      <w:szCs w:val="20"/>
    </w:rPr>
  </w:style>
  <w:style w:type="paragraph" w:styleId="Testonormale">
    <w:name w:val="Plain Text"/>
    <w:basedOn w:val="Normale"/>
    <w:rPr>
      <w:rFonts w:ascii="Courier New" w:hAnsi="Courier New"/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paragraph" w:styleId="Corpodeltesto2">
    <w:name w:val="Body Text 2"/>
    <w:basedOn w:val="Normale"/>
    <w:pPr>
      <w:tabs>
        <w:tab w:val="left" w:pos="567"/>
        <w:tab w:val="left" w:pos="1134"/>
        <w:tab w:val="left" w:pos="2552"/>
      </w:tabs>
    </w:pPr>
    <w:rPr>
      <w:i/>
      <w:sz w:val="18"/>
      <w:szCs w:val="20"/>
    </w:rPr>
  </w:style>
  <w:style w:type="paragraph" w:customStyle="1" w:styleId="corpo">
    <w:name w:val="corpo"/>
    <w:basedOn w:val="Normale"/>
    <w:link w:val="corpoCarattere"/>
    <w:pPr>
      <w:jc w:val="both"/>
    </w:pPr>
    <w:rPr>
      <w:rFonts w:ascii="Arial" w:hAnsi="Arial" w:cs="Arial"/>
      <w:sz w:val="20"/>
      <w:szCs w:val="20"/>
    </w:r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TS-testata-01">
    <w:name w:val="TS-testata-01"/>
    <w:basedOn w:val="Intestazione"/>
    <w:rPr>
      <w:rFonts w:ascii="Arial" w:hAnsi="Arial" w:cs="Arial"/>
      <w:b/>
      <w:i/>
      <w:sz w:val="28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paragraph" w:styleId="Rientrocorpodeltesto2">
    <w:name w:val="Body Text Indent 2"/>
    <w:basedOn w:val="Normale"/>
    <w:pPr>
      <w:ind w:left="180"/>
      <w:jc w:val="both"/>
    </w:pPr>
    <w:rPr>
      <w:rFonts w:ascii="Verdana" w:hAnsi="Verdana" w:cs="Arial"/>
      <w:sz w:val="20"/>
    </w:rPr>
  </w:style>
  <w:style w:type="paragraph" w:styleId="Corpotesto">
    <w:name w:val="Body Text"/>
    <w:basedOn w:val="Normale"/>
    <w:pPr>
      <w:jc w:val="both"/>
    </w:pPr>
    <w:rPr>
      <w:rFonts w:ascii="Verdana" w:hAnsi="Verdana" w:cs="Arial"/>
      <w:sz w:val="20"/>
    </w:r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2">
    <w:name w:val="toc 2"/>
    <w:basedOn w:val="Sommario1"/>
    <w:next w:val="Normale"/>
    <w:autoRedefine/>
    <w:uiPriority w:val="39"/>
    <w:pPr>
      <w:pBdr>
        <w:top w:val="single" w:sz="4" w:space="1" w:color="365F91"/>
        <w:bottom w:val="single" w:sz="4" w:space="0" w:color="365F91"/>
      </w:pBdr>
      <w:shd w:val="clear" w:color="auto" w:fill="auto"/>
      <w:spacing w:before="120"/>
      <w:ind w:left="113"/>
    </w:pPr>
    <w:rPr>
      <w:color w:val="auto"/>
    </w:r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styleId="Sommario3">
    <w:name w:val="toc 3"/>
    <w:basedOn w:val="Sommario2"/>
    <w:next w:val="CorpoAltF0"/>
    <w:autoRedefine/>
    <w:uiPriority w:val="39"/>
    <w:pPr>
      <w:pBdr>
        <w:top w:val="none" w:sz="0" w:space="0" w:color="auto"/>
        <w:bottom w:val="none" w:sz="0" w:space="0" w:color="auto"/>
      </w:pBdr>
      <w:shd w:val="clear" w:color="auto" w:fill="D9D9D9"/>
    </w:pPr>
  </w:style>
  <w:style w:type="paragraph" w:styleId="Sommario5">
    <w:name w:val="toc 5"/>
    <w:basedOn w:val="Normale"/>
    <w:next w:val="Normale"/>
    <w:autoRedefine/>
    <w:uiPriority w:val="39"/>
    <w:pPr>
      <w:ind w:left="1134"/>
    </w:pPr>
    <w:rPr>
      <w:rFonts w:ascii="Arial" w:hAnsi="Arial"/>
      <w:i/>
      <w:sz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character" w:styleId="Enfasigrassetto">
    <w:name w:val="Strong"/>
    <w:rPr>
      <w:b/>
      <w:bCs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TS-titolo-Comando">
    <w:name w:val="TS-titolo-Comando"/>
    <w:basedOn w:val="TS-titolo-01"/>
    <w:pPr>
      <w:jc w:val="center"/>
    </w:pPr>
    <w:rPr>
      <w:rFonts w:cs="Times New Roman"/>
      <w:bCs/>
      <w:i w:val="0"/>
      <w:sz w:val="32"/>
    </w:rPr>
  </w:style>
  <w:style w:type="character" w:customStyle="1" w:styleId="corpoAltFCarattere">
    <w:name w:val="corpo (Alt+F) Carattere"/>
    <w:link w:val="corpoAltF"/>
    <w:rPr>
      <w:rFonts w:ascii="Arial" w:hAnsi="Arial" w:cs="Arial"/>
      <w:lang w:val="it-IT" w:eastAsia="it-IT" w:bidi="ar-SA"/>
    </w:rPr>
  </w:style>
  <w:style w:type="paragraph" w:styleId="Indice7">
    <w:name w:val="index 7"/>
    <w:basedOn w:val="Normale"/>
    <w:next w:val="Normale"/>
    <w:autoRedefine/>
    <w:semiHidden/>
    <w:pPr>
      <w:ind w:left="1400" w:hanging="200"/>
    </w:pPr>
    <w:rPr>
      <w:sz w:val="20"/>
      <w:szCs w:val="20"/>
    </w:rPr>
  </w:style>
  <w:style w:type="paragraph" w:customStyle="1" w:styleId="Paragrafoconcampialtp">
    <w:name w:val="Paragrafo con campi (alt+p)"/>
    <w:basedOn w:val="Normale"/>
    <w:pPr>
      <w:spacing w:after="120"/>
      <w:ind w:left="3402" w:hanging="3402"/>
      <w:jc w:val="both"/>
    </w:pPr>
    <w:rPr>
      <w:rFonts w:ascii="Arial" w:hAnsi="Arial"/>
      <w:i/>
      <w:sz w:val="20"/>
      <w:szCs w:val="20"/>
    </w:rPr>
  </w:style>
  <w:style w:type="paragraph" w:customStyle="1" w:styleId="Interlinafra2righeALTA">
    <w:name w:val="Interlina fra 2 righe (ALT+A)"/>
    <w:next w:val="Funzionealth"/>
    <w:pPr>
      <w:spacing w:line="120" w:lineRule="exact"/>
    </w:pPr>
    <w:rPr>
      <w:b/>
      <w:i/>
    </w:rPr>
  </w:style>
  <w:style w:type="paragraph" w:customStyle="1" w:styleId="CorpoCentrato">
    <w:name w:val="Corpo Centrato"/>
    <w:basedOn w:val="corpoAltF"/>
    <w:next w:val="corpoAltF"/>
    <w:pPr>
      <w:jc w:val="center"/>
    </w:pPr>
  </w:style>
  <w:style w:type="paragraph" w:customStyle="1" w:styleId="CorpoSpazioPrima">
    <w:name w:val="Corpo SpazioPrima"/>
    <w:basedOn w:val="corpoAltF"/>
    <w:next w:val="corpoAltF"/>
    <w:link w:val="CorpoSpazioPrimaCarattere"/>
    <w:pPr>
      <w:spacing w:before="120"/>
    </w:pPr>
  </w:style>
  <w:style w:type="paragraph" w:customStyle="1" w:styleId="TS-titolo-05">
    <w:name w:val="TS-titolo-05"/>
    <w:basedOn w:val="Normale"/>
    <w:next w:val="CorpoAltF0"/>
    <w:link w:val="TS-titolo-05Carattere"/>
    <w:qFormat/>
    <w:pPr>
      <w:pBdr>
        <w:top w:val="single" w:sz="4" w:space="1" w:color="auto"/>
        <w:bottom w:val="single" w:sz="4" w:space="1" w:color="auto"/>
      </w:pBdr>
      <w:spacing w:before="240" w:after="60"/>
    </w:pPr>
    <w:rPr>
      <w:rFonts w:ascii="Arial" w:hAnsi="Arial"/>
      <w:sz w:val="20"/>
    </w:r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SpazioPrimaAltS">
    <w:name w:val="SpazioPrima (Alt+S)"/>
    <w:basedOn w:val="corpoAltF"/>
    <w:next w:val="corpoAltF"/>
    <w:pPr>
      <w:spacing w:before="120"/>
    </w:pPr>
  </w:style>
  <w:style w:type="character" w:customStyle="1" w:styleId="TS-titolo-05Carattere">
    <w:name w:val="TS-titolo-05 Carattere"/>
    <w:link w:val="TS-titolo-05"/>
    <w:rPr>
      <w:rFonts w:ascii="Arial" w:hAnsi="Arial"/>
      <w:szCs w:val="24"/>
    </w:rPr>
  </w:style>
  <w:style w:type="character" w:customStyle="1" w:styleId="TS-titolo-04Carattere">
    <w:name w:val="TS-titolo-04 Carattere"/>
    <w:link w:val="TS-titolo-04"/>
    <w:rPr>
      <w:rFonts w:ascii="Arial" w:hAnsi="Arial"/>
      <w:b/>
      <w:kern w:val="28"/>
      <w:sz w:val="24"/>
      <w:szCs w:val="24"/>
    </w:rPr>
  </w:style>
  <w:style w:type="character" w:customStyle="1" w:styleId="CorpoSpazioPrimaCarattere">
    <w:name w:val="Corpo SpazioPrima Carattere"/>
    <w:basedOn w:val="corpoAltFCarattere"/>
    <w:link w:val="CorpoSpazioPrima"/>
    <w:rPr>
      <w:rFonts w:ascii="Arial" w:hAnsi="Arial" w:cs="Arial"/>
      <w:lang w:val="it-IT" w:eastAsia="it-IT" w:bidi="ar-SA"/>
    </w:rPr>
  </w:style>
  <w:style w:type="paragraph" w:customStyle="1" w:styleId="testo">
    <w:name w:val="testo"/>
    <w:basedOn w:val="Normale"/>
  </w:style>
  <w:style w:type="character" w:customStyle="1" w:styleId="corpoAltFCarattere1">
    <w:name w:val="corpo (Alt+F) Carattere1"/>
    <w:rPr>
      <w:rFonts w:ascii="Arial" w:hAnsi="Arial" w:cs="Arial"/>
      <w:lang w:val="it-IT" w:eastAsia="it-IT" w:bidi="ar-SA"/>
    </w:rPr>
  </w:style>
  <w:style w:type="character" w:customStyle="1" w:styleId="corpoCarattere">
    <w:name w:val="corpo Carattere"/>
    <w:link w:val="corpo"/>
    <w:rPr>
      <w:rFonts w:ascii="Arial" w:hAnsi="Arial" w:cs="Arial"/>
      <w:lang w:val="it-IT" w:eastAsia="it-IT" w:bidi="ar-SA"/>
    </w:rPr>
  </w:style>
  <w:style w:type="character" w:customStyle="1" w:styleId="StileArial10pt">
    <w:name w:val="Stile Arial 10 pt"/>
    <w:rPr>
      <w:rFonts w:ascii="Arial" w:hAnsi="Arial"/>
      <w:sz w:val="20"/>
    </w:rPr>
  </w:style>
  <w:style w:type="paragraph" w:customStyle="1" w:styleId="CorpoAltF0">
    <w:name w:val="Corpo (Alt+F)"/>
    <w:basedOn w:val="Normale"/>
    <w:link w:val="CorpoAltFCarattere0"/>
    <w:qFormat/>
    <w:pPr>
      <w:jc w:val="both"/>
    </w:pPr>
    <w:rPr>
      <w:rFonts w:ascii="Arial" w:hAnsi="Arial"/>
      <w:sz w:val="20"/>
      <w:szCs w:val="20"/>
    </w:rPr>
  </w:style>
  <w:style w:type="character" w:customStyle="1" w:styleId="IntestazioneCarattere">
    <w:name w:val="Intestazione Carattere"/>
    <w:link w:val="Intestazione"/>
    <w:rPr>
      <w:lang w:val="it-IT" w:eastAsia="it-IT" w:bidi="ar-SA"/>
    </w:rPr>
  </w:style>
  <w:style w:type="character" w:customStyle="1" w:styleId="CarattereCarattere">
    <w:name w:val="Carattere Caratter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FunzionealthCarattere1">
    <w:name w:val="Funzione(alt+h) Carattere1"/>
    <w:link w:val="Funzionealth"/>
    <w:rPr>
      <w:rFonts w:ascii="Arial" w:hAnsi="Arial"/>
      <w:i/>
      <w:lang w:val="it-IT" w:eastAsia="it-IT" w:bidi="ar-SA"/>
    </w:rPr>
  </w:style>
  <w:style w:type="character" w:customStyle="1" w:styleId="Titolo2Carattere">
    <w:name w:val="Titolo 2 Carattere"/>
    <w:link w:val="Titolo2"/>
    <w:rPr>
      <w:rFonts w:ascii="Verdana" w:hAnsi="Verdana"/>
      <w:b/>
      <w:bCs/>
      <w:szCs w:val="24"/>
      <w:lang w:val="it-IT" w:eastAsia="it-IT" w:bidi="ar-SA"/>
    </w:rPr>
  </w:style>
  <w:style w:type="paragraph" w:customStyle="1" w:styleId="WWNewPage">
    <w:name w:val="WW_NewPage"/>
    <w:basedOn w:val="Normale"/>
    <w:qFormat/>
    <w:pPr>
      <w:jc w:val="both"/>
    </w:pPr>
    <w:rPr>
      <w:rFonts w:ascii="Arial" w:hAnsi="Arial"/>
      <w:b/>
      <w:bCs/>
      <w:color w:val="FFFFFF"/>
      <w:sz w:val="4"/>
      <w:szCs w:val="4"/>
    </w:rPr>
  </w:style>
  <w:style w:type="paragraph" w:customStyle="1" w:styleId="WWRelease">
    <w:name w:val="WW_Release"/>
    <w:basedOn w:val="Intestazione"/>
    <w:pPr>
      <w:tabs>
        <w:tab w:val="clear" w:pos="4819"/>
        <w:tab w:val="clear" w:pos="9638"/>
      </w:tabs>
    </w:pPr>
    <w:rPr>
      <w:rFonts w:ascii="Arial" w:hAnsi="Arial" w:cs="Arial"/>
      <w:b/>
      <w:bCs/>
    </w:rPr>
  </w:style>
  <w:style w:type="character" w:customStyle="1" w:styleId="CorpoAltFCarattere0">
    <w:name w:val="Corpo (Alt+F) Carattere"/>
    <w:link w:val="CorpoAltF0"/>
    <w:rPr>
      <w:rFonts w:ascii="Arial" w:hAnsi="Arial" w:cs="Arial"/>
    </w:rPr>
  </w:style>
  <w:style w:type="paragraph" w:customStyle="1" w:styleId="WWReleaseTipo">
    <w:name w:val="WW_Release_Tipo"/>
    <w:basedOn w:val="Intestazione"/>
    <w:pPr>
      <w:tabs>
        <w:tab w:val="clear" w:pos="4819"/>
        <w:tab w:val="clear" w:pos="9638"/>
      </w:tabs>
    </w:pPr>
    <w:rPr>
      <w:rFonts w:ascii="Arial" w:hAnsi="Arial" w:cs="Arial"/>
      <w:b/>
    </w:rPr>
  </w:style>
  <w:style w:type="paragraph" w:customStyle="1" w:styleId="WWNormativaSoftware">
    <w:name w:val="WW_NormativaSoftware"/>
    <w:basedOn w:val="TS-titolo-Comando"/>
    <w:next w:val="CorpoAltF0"/>
    <w:pPr>
      <w:spacing w:before="60"/>
      <w:jc w:val="left"/>
    </w:pPr>
    <w:rPr>
      <w:color w:val="17365D"/>
      <w:sz w:val="28"/>
    </w:rPr>
  </w:style>
  <w:style w:type="paragraph" w:customStyle="1" w:styleId="WWAnomalie">
    <w:name w:val="WW_Anomalie"/>
    <w:basedOn w:val="WWNormativaSoftware"/>
    <w:next w:val="CorpoAltF0"/>
    <w:link w:val="WWAnomalieCarattere"/>
    <w:pPr>
      <w:ind w:left="176"/>
    </w:pPr>
  </w:style>
  <w:style w:type="character" w:customStyle="1" w:styleId="WWAnomalieCarattere">
    <w:name w:val="WW_Anomalie Carattere"/>
    <w:link w:val="WWAnomalie"/>
    <w:rPr>
      <w:rFonts w:ascii="Arial" w:hAnsi="Arial"/>
      <w:b/>
      <w:bCs/>
      <w:color w:val="17365D"/>
      <w:sz w:val="28"/>
    </w:rPr>
  </w:style>
  <w:style w:type="paragraph" w:customStyle="1" w:styleId="WWTipoDocumento">
    <w:name w:val="WW_TipoDocumento"/>
    <w:basedOn w:val="CorpoAltF0"/>
    <w:next w:val="CorpoAltF0"/>
    <w:link w:val="WWTipoDocumentoCarattere"/>
    <w:qFormat/>
    <w:rPr>
      <w:b/>
      <w:color w:val="FFFFFF" w:themeColor="background1"/>
      <w:sz w:val="10"/>
      <w:szCs w:val="22"/>
    </w:rPr>
  </w:style>
  <w:style w:type="character" w:customStyle="1" w:styleId="WWTipoDocumentoCarattere">
    <w:name w:val="WW_TipoDocumento Carattere"/>
    <w:link w:val="WWTipoDocumento"/>
    <w:rPr>
      <w:rFonts w:ascii="Arial" w:hAnsi="Arial"/>
      <w:b/>
      <w:color w:val="FFFFFF" w:themeColor="background1"/>
      <w:sz w:val="10"/>
      <w:szCs w:val="22"/>
    </w:rPr>
  </w:style>
  <w:style w:type="paragraph" w:customStyle="1" w:styleId="Ignora">
    <w:name w:val="Ignora"/>
    <w:basedOn w:val="CorpoAltF0"/>
    <w:qFormat/>
  </w:style>
  <w:style w:type="character" w:customStyle="1" w:styleId="searchresulthighlight">
    <w:name w:val="search_result_highlight"/>
    <w:basedOn w:val="Carpredefinitopara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3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5277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48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6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8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.moricoli\Documents\Modelli%20di%20Office%20personalizzati\PAGHE_AAAAXXYY_AN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03C34-2252-4307-883B-D362F7E9C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PAGHE_AAAAXXYY_AN.dotx</Template>
  <TotalTime>16</TotalTime>
  <Pages>3</Pages>
  <Words>468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SPEDIZIONE</vt:lpstr>
    </vt:vector>
  </TitlesOfParts>
  <Company>Teamsystem S.p.A</Company>
  <LinksUpToDate>false</LinksUpToDate>
  <CharactersWithSpaces>4110</CharactersWithSpaces>
  <SharedDoc>false</SharedDoc>
  <HLinks>
    <vt:vector size="84" baseType="variant"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_Toc425959737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_Toc425959736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_Toc425959735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_Toc425959734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_Toc425959733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_Toc425959732</vt:lpwstr>
      </vt:variant>
      <vt:variant>
        <vt:i4>1441843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_Toc425959731</vt:lpwstr>
      </vt:variant>
      <vt:variant>
        <vt:i4>1441843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_Toc425959730</vt:lpwstr>
      </vt:variant>
      <vt:variant>
        <vt:i4>1507379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_Toc425959729</vt:lpwstr>
      </vt:variant>
      <vt:variant>
        <vt:i4>1507379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_Toc425959728</vt:lpwstr>
      </vt:variant>
      <vt:variant>
        <vt:i4>1507379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_Toc425959727</vt:lpwstr>
      </vt:variant>
      <vt:variant>
        <vt:i4>1507379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_Toc425959726</vt:lpwstr>
      </vt:variant>
      <vt:variant>
        <vt:i4>1507379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_Toc425959725</vt:lpwstr>
      </vt:variant>
      <vt:variant>
        <vt:i4>6422638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SPEDIZIONE</dc:title>
  <dc:creator>l.moricoli@teamsystem.com</dc:creator>
  <cp:lastModifiedBy>Luca Moricoli</cp:lastModifiedBy>
  <cp:revision>5</cp:revision>
  <cp:lastPrinted>2019-12-03T08:24:00Z</cp:lastPrinted>
  <dcterms:created xsi:type="dcterms:W3CDTF">2019-12-03T08:07:00Z</dcterms:created>
  <dcterms:modified xsi:type="dcterms:W3CDTF">2019-12-03T08:26:00Z</dcterms:modified>
</cp:coreProperties>
</file>